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48B9" w:rsidRPr="007431AA" w:rsidRDefault="000E48B9" w:rsidP="000E48B9">
      <w:pPr>
        <w:spacing w:before="120" w:after="0" w:line="240" w:lineRule="auto"/>
        <w:jc w:val="center"/>
        <w:rPr>
          <w:rFonts w:ascii="Times New Roman" w:eastAsia="Times New Roman" w:hAnsi="Times New Roman" w:cs="Times New Roman"/>
          <w:b/>
          <w:sz w:val="36"/>
          <w:szCs w:val="36"/>
        </w:rPr>
      </w:pPr>
      <w:r w:rsidRPr="007431AA">
        <w:rPr>
          <w:rFonts w:ascii="Times New Roman" w:eastAsia="Times New Roman" w:hAnsi="Times New Roman" w:cs="Times New Roman"/>
          <w:b/>
          <w:sz w:val="36"/>
          <w:szCs w:val="36"/>
        </w:rPr>
        <w:t xml:space="preserve">BÁO CÁO </w:t>
      </w:r>
      <w:r>
        <w:rPr>
          <w:rFonts w:ascii="Times New Roman" w:eastAsia="Times New Roman" w:hAnsi="Times New Roman" w:cs="Times New Roman"/>
          <w:b/>
          <w:sz w:val="36"/>
          <w:szCs w:val="36"/>
        </w:rPr>
        <w:t>II</w:t>
      </w:r>
    </w:p>
    <w:p w:rsidR="000E48B9" w:rsidRPr="007431AA" w:rsidRDefault="000E48B9" w:rsidP="000E48B9">
      <w:pPr>
        <w:spacing w:before="12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BÁO CÁO </w:t>
      </w:r>
      <w:r w:rsidRPr="007431AA">
        <w:rPr>
          <w:rFonts w:ascii="Times New Roman" w:eastAsia="Times New Roman" w:hAnsi="Times New Roman" w:cs="Times New Roman"/>
          <w:b/>
          <w:sz w:val="28"/>
          <w:szCs w:val="28"/>
        </w:rPr>
        <w:t>VỀ VIỆC TIẾP THU, GIẢI TRÌNH Ý KIẾN</w:t>
      </w:r>
      <w:r w:rsidRPr="007431AA">
        <w:rPr>
          <w:rFonts w:ascii="Times New Roman" w:eastAsia="Times New Roman" w:hAnsi="Times New Roman" w:cs="Times New Roman"/>
          <w:b/>
          <w:sz w:val="28"/>
          <w:szCs w:val="28"/>
          <w:lang w:val="vi-VN"/>
        </w:rPr>
        <w:t xml:space="preserve"> GÓP Ý </w:t>
      </w:r>
      <w:bookmarkStart w:id="0" w:name="_GoBack"/>
      <w:bookmarkEnd w:id="0"/>
      <w:r w:rsidRPr="007431AA">
        <w:rPr>
          <w:rFonts w:ascii="Times New Roman" w:eastAsia="Times New Roman" w:hAnsi="Times New Roman" w:cs="Times New Roman"/>
          <w:b/>
          <w:sz w:val="28"/>
          <w:szCs w:val="28"/>
        </w:rPr>
        <w:t>CỦA CÁC BỘ, NGÀNH, ĐỊA PHƯƠNG</w:t>
      </w:r>
    </w:p>
    <w:p w:rsidR="000E48B9" w:rsidRPr="00B928B1" w:rsidRDefault="000E48B9" w:rsidP="000E48B9">
      <w:pPr>
        <w:spacing w:before="120" w:after="0" w:line="240" w:lineRule="auto"/>
        <w:jc w:val="center"/>
        <w:rPr>
          <w:rFonts w:ascii="Times New Roman" w:eastAsia="Times New Roman" w:hAnsi="Times New Roman" w:cs="Times New Roman"/>
          <w:bCs/>
          <w:sz w:val="28"/>
          <w:szCs w:val="28"/>
        </w:rPr>
      </w:pPr>
      <w:r w:rsidRPr="00B928B1">
        <w:rPr>
          <w:rFonts w:ascii="Times New Roman" w:eastAsia="Times New Roman" w:hAnsi="Times New Roman" w:cs="Times New Roman"/>
          <w:bCs/>
          <w:sz w:val="28"/>
          <w:szCs w:val="28"/>
        </w:rPr>
        <w:t>MỤC 1. TIẾP THU GIẢI TRÌNH ĐỐI VỚI CÁC CHƯƠNG I, II, III, IV VÀ V LIÊN QUAN ĐẾN KẾT CẤU HẠ TẦNG</w:t>
      </w:r>
    </w:p>
    <w:p w:rsidR="000E48B9" w:rsidRDefault="000E48B9" w:rsidP="000E48B9">
      <w:pPr>
        <w:spacing w:before="120" w:after="0" w:line="240" w:lineRule="auto"/>
        <w:jc w:val="center"/>
        <w:rPr>
          <w:rFonts w:ascii="Times New Roman" w:eastAsia="Times New Roman" w:hAnsi="Times New Roman" w:cs="Times New Roman"/>
          <w:b/>
          <w:sz w:val="28"/>
          <w:szCs w:val="28"/>
        </w:rPr>
      </w:pPr>
    </w:p>
    <w:tbl>
      <w:tblPr>
        <w:tblStyle w:val="1"/>
        <w:tblW w:w="154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0"/>
        <w:gridCol w:w="1168"/>
        <w:gridCol w:w="6634"/>
        <w:gridCol w:w="3827"/>
        <w:gridCol w:w="3112"/>
      </w:tblGrid>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b/>
                <w:sz w:val="24"/>
                <w:szCs w:val="24"/>
              </w:rPr>
            </w:pPr>
            <w:r w:rsidRPr="00953380">
              <w:rPr>
                <w:rFonts w:ascii="Times New Roman" w:eastAsia="Times New Roman" w:hAnsi="Times New Roman" w:cs="Times New Roman"/>
                <w:b/>
                <w:sz w:val="24"/>
                <w:szCs w:val="24"/>
              </w:rPr>
              <w:t>STT</w:t>
            </w:r>
          </w:p>
        </w:tc>
        <w:tc>
          <w:tcPr>
            <w:tcW w:w="1168" w:type="dxa"/>
            <w:vAlign w:val="center"/>
          </w:tcPr>
          <w:p w:rsidR="000E48B9" w:rsidRPr="00953380" w:rsidRDefault="000E48B9" w:rsidP="00BC0979">
            <w:pPr>
              <w:spacing w:before="120"/>
              <w:jc w:val="center"/>
              <w:rPr>
                <w:rFonts w:ascii="Times New Roman" w:eastAsia="Times New Roman" w:hAnsi="Times New Roman" w:cs="Times New Roman"/>
                <w:b/>
                <w:sz w:val="24"/>
                <w:szCs w:val="24"/>
                <w:lang w:val="vi-VN"/>
              </w:rPr>
            </w:pPr>
            <w:r w:rsidRPr="00953380">
              <w:rPr>
                <w:rFonts w:ascii="Times New Roman" w:eastAsia="Times New Roman" w:hAnsi="Times New Roman" w:cs="Times New Roman"/>
                <w:b/>
                <w:sz w:val="24"/>
                <w:szCs w:val="24"/>
                <w:lang w:val="vi-VN"/>
              </w:rPr>
              <w:t>ĐIỀU, KHOẢN</w:t>
            </w:r>
          </w:p>
        </w:tc>
        <w:tc>
          <w:tcPr>
            <w:tcW w:w="6634" w:type="dxa"/>
          </w:tcPr>
          <w:p w:rsidR="000E48B9" w:rsidRPr="00953380" w:rsidRDefault="000E48B9" w:rsidP="00BC0979">
            <w:pPr>
              <w:spacing w:before="120"/>
              <w:jc w:val="center"/>
              <w:rPr>
                <w:rFonts w:ascii="Times New Roman" w:eastAsia="Times New Roman" w:hAnsi="Times New Roman" w:cs="Times New Roman"/>
                <w:b/>
                <w:sz w:val="24"/>
                <w:szCs w:val="24"/>
              </w:rPr>
            </w:pPr>
            <w:r w:rsidRPr="00953380">
              <w:rPr>
                <w:rFonts w:ascii="Times New Roman" w:eastAsia="Times New Roman" w:hAnsi="Times New Roman" w:cs="Times New Roman"/>
                <w:b/>
                <w:sz w:val="24"/>
                <w:szCs w:val="24"/>
              </w:rPr>
              <w:t>Ý KIẾN THAM GIA</w:t>
            </w:r>
          </w:p>
        </w:tc>
        <w:tc>
          <w:tcPr>
            <w:tcW w:w="3827" w:type="dxa"/>
          </w:tcPr>
          <w:p w:rsidR="000E48B9" w:rsidRPr="00953380" w:rsidRDefault="000E48B9" w:rsidP="00BC0979">
            <w:pPr>
              <w:spacing w:before="120"/>
              <w:jc w:val="center"/>
              <w:rPr>
                <w:rFonts w:ascii="Times New Roman" w:eastAsia="Times New Roman" w:hAnsi="Times New Roman" w:cs="Times New Roman"/>
                <w:b/>
                <w:sz w:val="24"/>
                <w:szCs w:val="24"/>
              </w:rPr>
            </w:pPr>
            <w:r w:rsidRPr="00953380">
              <w:rPr>
                <w:rFonts w:ascii="Times New Roman" w:eastAsia="Times New Roman" w:hAnsi="Times New Roman" w:cs="Times New Roman"/>
                <w:b/>
                <w:sz w:val="24"/>
                <w:szCs w:val="24"/>
              </w:rPr>
              <w:t>THUYẾT MINH TIẾP THU, GIẢI TRÌNH</w:t>
            </w:r>
          </w:p>
        </w:tc>
        <w:tc>
          <w:tcPr>
            <w:tcW w:w="3112" w:type="dxa"/>
          </w:tcPr>
          <w:p w:rsidR="000E48B9" w:rsidRPr="00953380" w:rsidRDefault="000E48B9" w:rsidP="00BC0979">
            <w:pPr>
              <w:spacing w:before="120"/>
              <w:jc w:val="center"/>
              <w:rPr>
                <w:rFonts w:ascii="Times New Roman" w:eastAsia="Times New Roman" w:hAnsi="Times New Roman" w:cs="Times New Roman"/>
                <w:b/>
                <w:sz w:val="24"/>
                <w:szCs w:val="24"/>
              </w:rPr>
            </w:pPr>
            <w:r w:rsidRPr="00953380">
              <w:rPr>
                <w:rFonts w:ascii="Times New Roman" w:eastAsia="Times New Roman" w:hAnsi="Times New Roman" w:cs="Times New Roman"/>
                <w:b/>
                <w:sz w:val="24"/>
                <w:szCs w:val="24"/>
              </w:rPr>
              <w:t>KẾT QUẢ TIẾP THU, GIẢI TRÌNH</w:t>
            </w: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b/>
                <w:sz w:val="24"/>
                <w:szCs w:val="24"/>
                <w:lang w:val="vi-VN"/>
              </w:rPr>
            </w:pPr>
            <w:r w:rsidRPr="00953380">
              <w:rPr>
                <w:rFonts w:ascii="Times New Roman" w:eastAsia="Times New Roman" w:hAnsi="Times New Roman" w:cs="Times New Roman"/>
                <w:b/>
                <w:sz w:val="24"/>
                <w:szCs w:val="24"/>
                <w:lang w:val="vi-VN"/>
              </w:rPr>
              <w:t>I</w:t>
            </w:r>
          </w:p>
        </w:tc>
        <w:tc>
          <w:tcPr>
            <w:tcW w:w="1168" w:type="dxa"/>
            <w:vAlign w:val="center"/>
          </w:tcPr>
          <w:p w:rsidR="000E48B9" w:rsidRPr="00953380" w:rsidRDefault="000E48B9" w:rsidP="00BC0979">
            <w:pPr>
              <w:spacing w:before="120"/>
              <w:jc w:val="center"/>
              <w:rPr>
                <w:rFonts w:ascii="Times New Roman" w:eastAsia="Times New Roman" w:hAnsi="Times New Roman" w:cs="Times New Roman"/>
                <w:sz w:val="24"/>
                <w:szCs w:val="24"/>
                <w:lang w:val="vi-VN"/>
              </w:rPr>
            </w:pPr>
          </w:p>
        </w:tc>
        <w:tc>
          <w:tcPr>
            <w:tcW w:w="6634" w:type="dxa"/>
          </w:tcPr>
          <w:p w:rsidR="000E48B9" w:rsidRPr="00953380" w:rsidRDefault="000E48B9" w:rsidP="00BC0979">
            <w:pPr>
              <w:spacing w:before="120"/>
              <w:rPr>
                <w:rFonts w:ascii="Times New Roman" w:eastAsia="Times New Roman" w:hAnsi="Times New Roman" w:cs="Times New Roman"/>
                <w:b/>
                <w:sz w:val="24"/>
                <w:szCs w:val="24"/>
                <w:lang w:val="vi-VN"/>
              </w:rPr>
            </w:pPr>
            <w:r w:rsidRPr="00953380">
              <w:rPr>
                <w:rFonts w:ascii="Times New Roman" w:eastAsia="Times New Roman" w:hAnsi="Times New Roman" w:cs="Times New Roman"/>
                <w:b/>
                <w:sz w:val="24"/>
                <w:szCs w:val="24"/>
                <w:lang w:val="vi-VN"/>
              </w:rPr>
              <w:t>Ý KIẾN CHUNG</w:t>
            </w:r>
          </w:p>
        </w:tc>
        <w:tc>
          <w:tcPr>
            <w:tcW w:w="3827" w:type="dxa"/>
          </w:tcPr>
          <w:p w:rsidR="000E48B9" w:rsidRPr="00953380" w:rsidRDefault="000E48B9" w:rsidP="00BC0979">
            <w:pPr>
              <w:spacing w:before="120"/>
              <w:jc w:val="center"/>
              <w:rPr>
                <w:rFonts w:ascii="Times New Roman" w:eastAsia="Times New Roman" w:hAnsi="Times New Roman" w:cs="Times New Roman"/>
                <w:b/>
                <w:sz w:val="24"/>
                <w:szCs w:val="24"/>
              </w:rPr>
            </w:pPr>
          </w:p>
        </w:tc>
        <w:tc>
          <w:tcPr>
            <w:tcW w:w="3112" w:type="dxa"/>
          </w:tcPr>
          <w:p w:rsidR="000E48B9" w:rsidRPr="00953380" w:rsidRDefault="000E48B9" w:rsidP="00BC0979">
            <w:pPr>
              <w:spacing w:before="120"/>
              <w:jc w:val="center"/>
              <w:rPr>
                <w:rFonts w:ascii="Times New Roman" w:eastAsia="Times New Roman" w:hAnsi="Times New Roman" w:cs="Times New Roman"/>
                <w:b/>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1</w:t>
            </w:r>
          </w:p>
        </w:tc>
        <w:tc>
          <w:tcPr>
            <w:tcW w:w="1168" w:type="dxa"/>
            <w:vAlign w:val="center"/>
          </w:tcPr>
          <w:p w:rsidR="000E48B9" w:rsidRPr="00953380" w:rsidRDefault="000E48B9" w:rsidP="00BC0979">
            <w:pPr>
              <w:spacing w:before="120"/>
              <w:ind w:left="62"/>
              <w:jc w:val="center"/>
              <w:rPr>
                <w:rFonts w:ascii="Times New Roman" w:eastAsia="Times New Roman" w:hAnsi="Times New Roman" w:cs="Times New Roman"/>
                <w:sz w:val="24"/>
                <w:szCs w:val="24"/>
                <w:lang w:val="vi-VN"/>
              </w:rPr>
            </w:pPr>
          </w:p>
        </w:tc>
        <w:tc>
          <w:tcPr>
            <w:tcW w:w="6634" w:type="dxa"/>
          </w:tcPr>
          <w:p w:rsidR="000E48B9" w:rsidRPr="00953380" w:rsidRDefault="000E48B9" w:rsidP="00BC0979">
            <w:pPr>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t xml:space="preserve">Các đơn vị có ý kiến thống nhất dự thảo xin ý kiến: Bắc Ninh, Đồng Nai, Thái Bình, Hậu Giang, Lạng Sơn, Hải Phòng, Quảng bình, Thái Nguyên, Sóc Trăng, Binh Định, Kon Tum, </w:t>
            </w:r>
            <w:r w:rsidRPr="00953380">
              <w:rPr>
                <w:rFonts w:ascii="Times New Roman" w:eastAsia="Times New Roman" w:hAnsi="Times New Roman" w:cs="Times New Roman"/>
                <w:sz w:val="24"/>
                <w:szCs w:val="24"/>
              </w:rPr>
              <w:t>UBND</w:t>
            </w:r>
            <w:r w:rsidRPr="00953380">
              <w:rPr>
                <w:rFonts w:ascii="Times New Roman" w:eastAsia="Times New Roman" w:hAnsi="Times New Roman" w:cs="Times New Roman"/>
                <w:sz w:val="24"/>
                <w:szCs w:val="24"/>
                <w:lang w:val="vi-VN"/>
              </w:rPr>
              <w:t xml:space="preserve"> Bến Tre, Quảng Trị</w:t>
            </w:r>
            <w:r w:rsidRPr="00953380">
              <w:rPr>
                <w:rFonts w:ascii="Times New Roman" w:eastAsia="Times New Roman" w:hAnsi="Times New Roman" w:cs="Times New Roman"/>
                <w:sz w:val="24"/>
                <w:szCs w:val="24"/>
              </w:rPr>
              <w:t>, Long An, UBND tỉnh Tuyên Quang, UBND tỉnh Hòa Bình,</w:t>
            </w:r>
          </w:p>
        </w:tc>
        <w:tc>
          <w:tcPr>
            <w:tcW w:w="3827" w:type="dxa"/>
          </w:tcPr>
          <w:p w:rsidR="000E48B9" w:rsidRPr="00953380" w:rsidRDefault="000E48B9" w:rsidP="00BC0979">
            <w:pPr>
              <w:spacing w:before="120"/>
              <w:jc w:val="both"/>
              <w:rPr>
                <w:rFonts w:ascii="Times New Roman" w:eastAsia="Times New Roman" w:hAnsi="Times New Roman" w:cs="Times New Roman"/>
                <w:sz w:val="24"/>
                <w:szCs w:val="24"/>
              </w:rPr>
            </w:pP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2</w:t>
            </w:r>
          </w:p>
        </w:tc>
        <w:tc>
          <w:tcPr>
            <w:tcW w:w="1168" w:type="dxa"/>
            <w:vAlign w:val="center"/>
          </w:tcPr>
          <w:p w:rsidR="000E48B9" w:rsidRPr="00953380" w:rsidRDefault="000E48B9" w:rsidP="00BC0979">
            <w:pPr>
              <w:spacing w:before="120"/>
              <w:ind w:left="62"/>
              <w:jc w:val="center"/>
              <w:rPr>
                <w:rFonts w:ascii="Times New Roman" w:eastAsia="Times New Roman" w:hAnsi="Times New Roman" w:cs="Times New Roman"/>
                <w:sz w:val="24"/>
                <w:szCs w:val="24"/>
                <w:lang w:val="vi-VN"/>
              </w:rPr>
            </w:pPr>
          </w:p>
        </w:tc>
        <w:tc>
          <w:tcPr>
            <w:tcW w:w="6634" w:type="dxa"/>
          </w:tcPr>
          <w:p w:rsidR="000E48B9" w:rsidRPr="00953380" w:rsidRDefault="000E48B9" w:rsidP="00BC0979">
            <w:pPr>
              <w:rPr>
                <w:rFonts w:ascii="Times New Roman" w:eastAsia="Times New Roman" w:hAnsi="Times New Roman" w:cs="Times New Roman"/>
                <w:b/>
                <w:sz w:val="24"/>
                <w:szCs w:val="24"/>
              </w:rPr>
            </w:pPr>
            <w:r w:rsidRPr="00953380">
              <w:rPr>
                <w:rFonts w:ascii="Times New Roman" w:eastAsia="Times New Roman" w:hAnsi="Times New Roman" w:cs="Times New Roman"/>
                <w:b/>
                <w:sz w:val="24"/>
                <w:szCs w:val="24"/>
              </w:rPr>
              <w:t xml:space="preserve">Bộ Công thương </w:t>
            </w:r>
          </w:p>
          <w:p w:rsidR="000E48B9" w:rsidRPr="00953380" w:rsidRDefault="000E48B9" w:rsidP="00BC0979">
            <w:pPr>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Đề nghị cơ quan chủ trì soạn thảo rà soát các quy định hiện hành có liên quan và lấy ý kiến đối tượng chịu sự tác động trực tiếp của dự thảo để đảm bảo các quy định thống nhất, khả thi trong thực tế.</w:t>
            </w:r>
          </w:p>
        </w:tc>
        <w:tc>
          <w:tcPr>
            <w:tcW w:w="3827" w:type="dxa"/>
          </w:tcPr>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Nhất trí tiếp thu, Bộ GTVT đã rà soát các quy định hiện hành có liên quan và lấy ý kiến đối tượng chịu sự tác động trực tiếp của dự thảo theo quy định đẻ bảo đảm tính thống nhất, khả thi trong thực tế.</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3</w:t>
            </w:r>
          </w:p>
        </w:tc>
        <w:tc>
          <w:tcPr>
            <w:tcW w:w="1168" w:type="dxa"/>
            <w:vAlign w:val="center"/>
          </w:tcPr>
          <w:p w:rsidR="000E48B9" w:rsidRPr="00953380" w:rsidRDefault="000E48B9" w:rsidP="00BC0979">
            <w:pPr>
              <w:spacing w:before="120" w:line="264" w:lineRule="auto"/>
              <w:ind w:left="62"/>
              <w:jc w:val="center"/>
              <w:rPr>
                <w:rFonts w:ascii="Times New Roman" w:eastAsia="Times New Roman" w:hAnsi="Times New Roman" w:cs="Times New Roman"/>
                <w:sz w:val="24"/>
                <w:szCs w:val="24"/>
              </w:rPr>
            </w:pPr>
          </w:p>
        </w:tc>
        <w:tc>
          <w:tcPr>
            <w:tcW w:w="6634" w:type="dxa"/>
          </w:tcPr>
          <w:p w:rsidR="000E48B9" w:rsidRPr="00953380" w:rsidRDefault="000E48B9" w:rsidP="00BC0979">
            <w:pPr>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Sở Kon Tum</w:t>
            </w:r>
          </w:p>
          <w:p w:rsidR="000E48B9" w:rsidRPr="00953380" w:rsidRDefault="000E48B9" w:rsidP="00BC0979">
            <w:pPr>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 Bổ sung nội dung giải thích từ ngữ;</w:t>
            </w:r>
          </w:p>
          <w:p w:rsidR="000E48B9" w:rsidRPr="00953380" w:rsidRDefault="000E48B9" w:rsidP="00BC0979">
            <w:pPr>
              <w:rPr>
                <w:rFonts w:ascii="Times New Roman" w:eastAsia="Times New Roman" w:hAnsi="Times New Roman" w:cs="Times New Roman"/>
                <w:sz w:val="24"/>
                <w:szCs w:val="24"/>
                <w:lang w:val="vi-VN"/>
              </w:rPr>
            </w:pPr>
          </w:p>
          <w:p w:rsidR="000E48B9" w:rsidRPr="00953380" w:rsidRDefault="000E48B9" w:rsidP="00BC0979">
            <w:pPr>
              <w:tabs>
                <w:tab w:val="left" w:pos="312"/>
              </w:tabs>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Bổ sung mục thu hồi đất HLATĐB về lộ trình, nguồn kinh phí thực hiện;</w:t>
            </w:r>
          </w:p>
          <w:p w:rsidR="000E48B9" w:rsidRPr="00953380" w:rsidRDefault="000E48B9" w:rsidP="00BC0979">
            <w:pPr>
              <w:tabs>
                <w:tab w:val="left" w:pos="312"/>
              </w:tabs>
              <w:rPr>
                <w:rFonts w:ascii="Times New Roman" w:eastAsia="Times New Roman" w:hAnsi="Times New Roman" w:cs="Times New Roman"/>
                <w:sz w:val="24"/>
                <w:szCs w:val="24"/>
                <w:lang w:val="vi-VN"/>
              </w:rPr>
            </w:pPr>
          </w:p>
          <w:p w:rsidR="000E48B9" w:rsidRPr="00953380" w:rsidRDefault="000E48B9" w:rsidP="00BC0979">
            <w:pPr>
              <w:tabs>
                <w:tab w:val="left" w:pos="312"/>
              </w:tabs>
              <w:rPr>
                <w:rFonts w:ascii="Times New Roman" w:eastAsia="Times New Roman" w:hAnsi="Times New Roman" w:cs="Times New Roman"/>
                <w:sz w:val="24"/>
                <w:szCs w:val="24"/>
                <w:lang w:val="vi-VN"/>
              </w:rPr>
            </w:pPr>
          </w:p>
          <w:p w:rsidR="000E48B9" w:rsidRPr="00953380" w:rsidRDefault="000E48B9" w:rsidP="00BC0979">
            <w:pPr>
              <w:tabs>
                <w:tab w:val="left" w:pos="312"/>
              </w:tabs>
              <w:rPr>
                <w:rFonts w:ascii="Times New Roman" w:eastAsia="Times New Roman" w:hAnsi="Times New Roman" w:cs="Times New Roman"/>
                <w:sz w:val="24"/>
                <w:szCs w:val="24"/>
                <w:lang w:val="vi-VN"/>
              </w:rPr>
            </w:pPr>
          </w:p>
          <w:p w:rsidR="000E48B9" w:rsidRPr="00953380" w:rsidRDefault="000E48B9" w:rsidP="00BC0979">
            <w:pPr>
              <w:tabs>
                <w:tab w:val="left" w:pos="312"/>
              </w:tabs>
              <w:rPr>
                <w:rFonts w:ascii="Times New Roman" w:eastAsia="Times New Roman" w:hAnsi="Times New Roman" w:cs="Times New Roman"/>
                <w:sz w:val="24"/>
                <w:szCs w:val="24"/>
                <w:lang w:val="vi-VN"/>
              </w:rPr>
            </w:pPr>
          </w:p>
          <w:p w:rsidR="000E48B9" w:rsidRPr="00953380" w:rsidRDefault="000E48B9" w:rsidP="00BC0979">
            <w:pPr>
              <w:tabs>
                <w:tab w:val="left" w:pos="312"/>
              </w:tabs>
              <w:rPr>
                <w:rFonts w:ascii="Times New Roman" w:eastAsia="Times New Roman" w:hAnsi="Times New Roman" w:cs="Times New Roman"/>
                <w:sz w:val="24"/>
                <w:szCs w:val="24"/>
                <w:lang w:val="vi-VN"/>
              </w:rPr>
            </w:pPr>
          </w:p>
          <w:p w:rsidR="000E48B9" w:rsidRPr="00953380" w:rsidRDefault="000E48B9" w:rsidP="00BC0979">
            <w:pPr>
              <w:tabs>
                <w:tab w:val="left" w:pos="312"/>
              </w:tabs>
              <w:rPr>
                <w:rFonts w:ascii="Times New Roman" w:eastAsia="Times New Roman" w:hAnsi="Times New Roman" w:cs="Times New Roman"/>
                <w:sz w:val="24"/>
                <w:szCs w:val="24"/>
                <w:lang w:val="vi-VN"/>
              </w:rPr>
            </w:pPr>
          </w:p>
          <w:p w:rsidR="000E48B9" w:rsidRPr="00953380" w:rsidRDefault="000E48B9" w:rsidP="00BC0979">
            <w:pPr>
              <w:tabs>
                <w:tab w:val="left" w:pos="312"/>
              </w:tabs>
              <w:rPr>
                <w:rFonts w:ascii="Times New Roman" w:eastAsia="Times New Roman" w:hAnsi="Times New Roman" w:cs="Times New Roman"/>
                <w:sz w:val="24"/>
                <w:szCs w:val="24"/>
                <w:lang w:val="vi-VN"/>
              </w:rPr>
            </w:pPr>
          </w:p>
          <w:p w:rsidR="000E48B9" w:rsidRPr="00953380" w:rsidRDefault="000E48B9" w:rsidP="00BC0979">
            <w:pPr>
              <w:tabs>
                <w:tab w:val="left" w:pos="312"/>
              </w:tabs>
              <w:rPr>
                <w:rFonts w:ascii="Times New Roman" w:eastAsia="Times New Roman" w:hAnsi="Times New Roman" w:cs="Times New Roman"/>
                <w:sz w:val="24"/>
                <w:szCs w:val="24"/>
              </w:rPr>
            </w:pPr>
          </w:p>
          <w:p w:rsidR="000E48B9" w:rsidRPr="00953380" w:rsidRDefault="000E48B9" w:rsidP="00BC0979">
            <w:pPr>
              <w:tabs>
                <w:tab w:val="left" w:pos="312"/>
              </w:tabs>
              <w:rPr>
                <w:rFonts w:ascii="Times New Roman" w:eastAsia="Times New Roman" w:hAnsi="Times New Roman" w:cs="Times New Roman"/>
                <w:sz w:val="24"/>
                <w:szCs w:val="24"/>
              </w:rPr>
            </w:pPr>
          </w:p>
          <w:p w:rsidR="000E48B9" w:rsidRPr="00953380" w:rsidRDefault="000E48B9" w:rsidP="00BC0979">
            <w:pPr>
              <w:tabs>
                <w:tab w:val="left" w:pos="312"/>
              </w:tabs>
              <w:jc w:val="both"/>
              <w:rPr>
                <w:rFonts w:ascii="Times New Roman" w:eastAsia="Times New Roman" w:hAnsi="Times New Roman" w:cs="Times New Roman"/>
                <w:sz w:val="24"/>
                <w:szCs w:val="24"/>
              </w:rPr>
            </w:pPr>
          </w:p>
          <w:p w:rsidR="000E48B9" w:rsidRPr="00953380" w:rsidRDefault="000E48B9" w:rsidP="00BC0979">
            <w:pPr>
              <w:tabs>
                <w:tab w:val="left" w:pos="312"/>
              </w:tabs>
              <w:jc w:val="both"/>
              <w:rPr>
                <w:rFonts w:ascii="Times New Roman" w:eastAsia="Times New Roman" w:hAnsi="Times New Roman" w:cs="Times New Roman"/>
                <w:sz w:val="24"/>
                <w:szCs w:val="24"/>
              </w:rPr>
            </w:pPr>
          </w:p>
          <w:p w:rsidR="000E48B9" w:rsidRPr="00953380" w:rsidRDefault="000E48B9" w:rsidP="00BC0979">
            <w:pPr>
              <w:tabs>
                <w:tab w:val="left" w:pos="312"/>
              </w:tabs>
              <w:jc w:val="both"/>
              <w:rPr>
                <w:rFonts w:ascii="Times New Roman" w:eastAsia="Times New Roman" w:hAnsi="Times New Roman" w:cs="Times New Roman"/>
                <w:sz w:val="24"/>
                <w:szCs w:val="24"/>
              </w:rPr>
            </w:pPr>
          </w:p>
          <w:p w:rsidR="000E48B9" w:rsidRPr="00953380" w:rsidRDefault="000E48B9" w:rsidP="00BC0979">
            <w:pPr>
              <w:tabs>
                <w:tab w:val="left" w:pos="312"/>
              </w:tabs>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Đề nghị làm rõ: Đường gom, đường bên dọc quốc lộ theo quy định tại Điều 8, Điều 9 Luật Đường bộ có phải phê duyệt quy hoạch không; nếu có thì trình tự, thủ tục thực hiện như thế nào và thẩm quyền phê duyệt thuộc cấp Tỉnh hay của Bộ Giao thông vận tải. Qua rà soát, hiện nay hệ thống đường gom, đường bên dọc quốc lộ không thuộc danh mục được tích hợp vào quy hoạch cấp quốc gia, quy hoạch vùng, quy hoạch tỉnh theo Nghị quyết số 110/NQ -CP ngày 02 tháng 12 năm 2019 và Nghị quyết số 131/NQ -CP ngày 15 tháng 9 năm 2020 của Chính phủ; đồng thời, không thuộc hệ thống quy hoạch quốc gia được quy định tại Điều 5 Luật Quy hoạch năm 2017 và không thuộc quy hoạch có tính chất kỹ thuật, chuyên ngành được quy định tại Phụ lục II Luật Quy ho ạch năm 2017. Nếu không phải phê duyệt quy hoạch, thì cách thức tổ chức thực hiện xây dựng hệ thống đường gom dọc quốc lộ như thế</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nào. Đề nghị Nghị định có hướng cụ thể về nội dung này.</w:t>
            </w:r>
          </w:p>
        </w:tc>
        <w:tc>
          <w:tcPr>
            <w:tcW w:w="3827" w:type="dxa"/>
          </w:tcPr>
          <w:p w:rsidR="000E48B9" w:rsidRPr="00953380" w:rsidRDefault="000E48B9" w:rsidP="00BC0979">
            <w:pPr>
              <w:jc w:val="both"/>
              <w:rPr>
                <w:rFonts w:ascii="Times New Roman" w:eastAsia="Times New Roman" w:hAnsi="Times New Roman" w:cs="Times New Roman"/>
                <w:sz w:val="24"/>
                <w:szCs w:val="24"/>
              </w:rPr>
            </w:pPr>
          </w:p>
          <w:p w:rsidR="000E48B9" w:rsidRPr="00953380" w:rsidRDefault="000E48B9" w:rsidP="00BC0979">
            <w:pPr>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Do dự thảo không có cái khái niệm mới nên không cần giải thích từ ngữ;</w:t>
            </w:r>
          </w:p>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 xml:space="preserve">Việc thu hồi đất theo quy định của Luật Đất đai và các Nghị định hướng dẫn, không thuôc phạm vi điều chỉnh của Nghị định này. Mặt khác Luật đường bộ và các quy định có liên quan thì hành lang an toàn đường bộ vẫn được phép sử dụng, nêu trường hợp ảnh hưởng đến an toàn công trình, an toàn giao thông mới bồi thường, hỗ trợ di giời chứ không đền bù thu hồi </w:t>
            </w:r>
            <w:r w:rsidRPr="00953380">
              <w:rPr>
                <w:rFonts w:ascii="Times New Roman" w:eastAsia="Times New Roman" w:hAnsi="Times New Roman" w:cs="Times New Roman"/>
                <w:sz w:val="24"/>
                <w:szCs w:val="24"/>
                <w:lang w:val="vi-VN"/>
              </w:rPr>
              <w:lastRenderedPageBreak/>
              <w:t xml:space="preserve">toàn bộ; do đây là các sự vụ nên không thể quy định lộ trình thực hiện. </w:t>
            </w:r>
          </w:p>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Điều 9 Luật Đường bộ đã phân loại theo chức năng phục vụ, trong đó có quy định cụ thể về đường gom tại khoản 3. Đây là phân loại theo chức năng phục vụ, cũng là tuyến đường ấy khi phân loại theo cấp quản lý có thể là đường tỉnh, đường huyện, đường xã, đường thôn, Tùy vào phân loại theo cấp quản lý, để xây dựng quy hoạch của tuyến đường cho phù hợp.</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b/>
                <w:bCs/>
                <w:sz w:val="24"/>
                <w:szCs w:val="24"/>
                <w:lang w:val="vi-VN"/>
              </w:rPr>
            </w:pPr>
            <w:r w:rsidRPr="00953380">
              <w:rPr>
                <w:rFonts w:ascii="Times New Roman" w:eastAsia="Times New Roman" w:hAnsi="Times New Roman" w:cs="Times New Roman"/>
                <w:b/>
                <w:bCs/>
                <w:sz w:val="24"/>
                <w:szCs w:val="24"/>
                <w:lang w:val="vi-VN"/>
              </w:rPr>
              <w:lastRenderedPageBreak/>
              <w:t>II</w:t>
            </w:r>
          </w:p>
        </w:tc>
        <w:tc>
          <w:tcPr>
            <w:tcW w:w="1168" w:type="dxa"/>
            <w:vAlign w:val="center"/>
          </w:tcPr>
          <w:p w:rsidR="000E48B9" w:rsidRPr="00953380" w:rsidRDefault="000E48B9" w:rsidP="00BC0979">
            <w:pPr>
              <w:spacing w:before="120" w:line="264" w:lineRule="auto"/>
              <w:ind w:left="62"/>
              <w:jc w:val="center"/>
              <w:rPr>
                <w:rFonts w:ascii="Times New Roman" w:eastAsia="Times New Roman" w:hAnsi="Times New Roman" w:cs="Times New Roman"/>
                <w:bCs/>
                <w:sz w:val="24"/>
                <w:szCs w:val="24"/>
                <w:lang w:val="vi-VN"/>
              </w:rPr>
            </w:pPr>
          </w:p>
        </w:tc>
        <w:tc>
          <w:tcPr>
            <w:tcW w:w="6634" w:type="dxa"/>
          </w:tcPr>
          <w:p w:rsidR="000E48B9" w:rsidRPr="00953380" w:rsidRDefault="000E48B9" w:rsidP="00BC0979">
            <w:pPr>
              <w:spacing w:before="120" w:line="264" w:lineRule="auto"/>
              <w:ind w:left="62"/>
              <w:jc w:val="both"/>
              <w:rPr>
                <w:rFonts w:ascii="Times New Roman" w:eastAsia="Times New Roman" w:hAnsi="Times New Roman" w:cs="Times New Roman"/>
                <w:b/>
                <w:bCs/>
                <w:sz w:val="24"/>
                <w:szCs w:val="24"/>
                <w:lang w:val="vi-VN"/>
              </w:rPr>
            </w:pPr>
            <w:r w:rsidRPr="00953380">
              <w:rPr>
                <w:rFonts w:ascii="Times New Roman" w:eastAsia="Times New Roman" w:hAnsi="Times New Roman" w:cs="Times New Roman"/>
                <w:b/>
                <w:bCs/>
                <w:sz w:val="24"/>
                <w:szCs w:val="24"/>
                <w:lang w:val="vi-VN"/>
              </w:rPr>
              <w:t>Ý kiến cụ thể:</w:t>
            </w:r>
          </w:p>
        </w:tc>
        <w:tc>
          <w:tcPr>
            <w:tcW w:w="3827" w:type="dxa"/>
          </w:tcPr>
          <w:p w:rsidR="000E48B9" w:rsidRPr="00953380" w:rsidRDefault="000E48B9" w:rsidP="00BC0979">
            <w:pPr>
              <w:spacing w:before="120"/>
              <w:jc w:val="both"/>
              <w:rPr>
                <w:rFonts w:ascii="Times New Roman" w:eastAsia="Times New Roman" w:hAnsi="Times New Roman" w:cs="Times New Roman"/>
                <w:b/>
                <w:bCs/>
                <w:sz w:val="24"/>
                <w:szCs w:val="24"/>
              </w:rPr>
            </w:pPr>
          </w:p>
        </w:tc>
        <w:tc>
          <w:tcPr>
            <w:tcW w:w="3112" w:type="dxa"/>
          </w:tcPr>
          <w:p w:rsidR="000E48B9" w:rsidRPr="00953380" w:rsidRDefault="000E48B9" w:rsidP="00BC0979">
            <w:pPr>
              <w:spacing w:before="120"/>
              <w:jc w:val="both"/>
              <w:rPr>
                <w:rFonts w:ascii="Times New Roman" w:eastAsia="Times New Roman" w:hAnsi="Times New Roman" w:cs="Times New Roman"/>
                <w:b/>
                <w:bCs/>
                <w:sz w:val="24"/>
                <w:szCs w:val="24"/>
              </w:rPr>
            </w:pPr>
          </w:p>
        </w:tc>
      </w:tr>
      <w:tr w:rsidR="000E48B9" w:rsidRPr="00953380" w:rsidTr="00BC0979">
        <w:tc>
          <w:tcPr>
            <w:tcW w:w="670" w:type="dxa"/>
            <w:vMerge w:val="restart"/>
            <w:vAlign w:val="center"/>
          </w:tcPr>
          <w:p w:rsidR="000E48B9" w:rsidRPr="00953380" w:rsidRDefault="000E48B9" w:rsidP="00BC0979">
            <w:pPr>
              <w:spacing w:before="120"/>
              <w:jc w:val="center"/>
              <w:rPr>
                <w:rFonts w:ascii="Times New Roman" w:eastAsia="Times New Roman" w:hAnsi="Times New Roman" w:cs="Times New Roman"/>
                <w:bCs/>
                <w:sz w:val="24"/>
                <w:szCs w:val="24"/>
              </w:rPr>
            </w:pPr>
            <w:r w:rsidRPr="00953380">
              <w:rPr>
                <w:rFonts w:ascii="Times New Roman" w:eastAsia="Times New Roman" w:hAnsi="Times New Roman" w:cs="Times New Roman"/>
                <w:bCs/>
                <w:sz w:val="24"/>
                <w:szCs w:val="24"/>
              </w:rPr>
              <w:t>1</w:t>
            </w:r>
          </w:p>
        </w:tc>
        <w:tc>
          <w:tcPr>
            <w:tcW w:w="1168" w:type="dxa"/>
            <w:vMerge w:val="restart"/>
            <w:vAlign w:val="center"/>
          </w:tcPr>
          <w:p w:rsidR="000E48B9" w:rsidRPr="00953380" w:rsidRDefault="000E48B9" w:rsidP="00BC0979">
            <w:pPr>
              <w:spacing w:before="120" w:line="264" w:lineRule="auto"/>
              <w:ind w:left="62"/>
              <w:jc w:val="center"/>
              <w:rPr>
                <w:rFonts w:ascii="Times New Roman" w:eastAsia="Times New Roman" w:hAnsi="Times New Roman" w:cs="Times New Roman"/>
                <w:bCs/>
                <w:sz w:val="24"/>
                <w:szCs w:val="24"/>
              </w:rPr>
            </w:pPr>
            <w:r w:rsidRPr="00953380">
              <w:rPr>
                <w:rFonts w:ascii="Times New Roman" w:eastAsia="Times New Roman" w:hAnsi="Times New Roman" w:cs="Times New Roman"/>
                <w:bCs/>
                <w:sz w:val="24"/>
                <w:szCs w:val="24"/>
              </w:rPr>
              <w:t>Phần căn cứ</w:t>
            </w: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b/>
                <w:sz w:val="24"/>
                <w:szCs w:val="24"/>
              </w:rPr>
            </w:pPr>
            <w:r w:rsidRPr="00953380">
              <w:rPr>
                <w:rFonts w:ascii="Times New Roman" w:eastAsia="Times New Roman" w:hAnsi="Times New Roman" w:cs="Times New Roman"/>
                <w:b/>
                <w:sz w:val="24"/>
                <w:szCs w:val="24"/>
                <w:lang w:val="vi-VN"/>
              </w:rPr>
              <w:t xml:space="preserve">Sở GTVT </w:t>
            </w:r>
            <w:r w:rsidRPr="00953380">
              <w:rPr>
                <w:rFonts w:ascii="Times New Roman" w:eastAsia="Times New Roman" w:hAnsi="Times New Roman" w:cs="Times New Roman"/>
                <w:b/>
                <w:sz w:val="24"/>
                <w:szCs w:val="24"/>
              </w:rPr>
              <w:t>Ninh Thuận</w:t>
            </w:r>
          </w:p>
          <w:p w:rsidR="000E48B9" w:rsidRPr="00953380" w:rsidRDefault="000E48B9" w:rsidP="00BC0979">
            <w:pPr>
              <w:spacing w:before="120" w:line="264" w:lineRule="auto"/>
              <w:ind w:left="62"/>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 Tại dòng căn cứ pháp lý thứ 1 và căn cứ pháp lý thứ 4, đề nghị cơ quan</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soạn thảo trình bày xuống dòng sau mỗi căn cứ pháp để phù hợp với quy định tại</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Điều 61 của Nghị định số 34/2016/NĐ-CP ngày 14/5/2016 của Chính</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phủ Quy</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định chi tiết một số điều và biện pháp thi hành Luật ban hành văn bản quy phạm</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pháp luật;</w:t>
            </w:r>
          </w:p>
        </w:tc>
        <w:tc>
          <w:tcPr>
            <w:tcW w:w="3827" w:type="dxa"/>
          </w:tcPr>
          <w:p w:rsidR="000E48B9" w:rsidRDefault="000E48B9" w:rsidP="00BC0979">
            <w:pPr>
              <w:spacing w:before="120"/>
              <w:jc w:val="both"/>
              <w:rPr>
                <w:rFonts w:ascii="Times New Roman" w:eastAsia="Times New Roman" w:hAnsi="Times New Roman" w:cs="Times New Roman"/>
                <w:b/>
                <w:bCs/>
                <w:sz w:val="24"/>
                <w:szCs w:val="24"/>
              </w:rPr>
            </w:pPr>
          </w:p>
          <w:p w:rsidR="000E48B9" w:rsidRPr="00953380" w:rsidRDefault="000E48B9" w:rsidP="00BC0979">
            <w:pPr>
              <w:spacing w:before="120"/>
              <w:jc w:val="both"/>
              <w:rPr>
                <w:rFonts w:ascii="Times New Roman" w:eastAsia="Times New Roman" w:hAnsi="Times New Roman" w:cs="Times New Roman"/>
                <w:bCs/>
                <w:sz w:val="24"/>
                <w:szCs w:val="24"/>
              </w:rPr>
            </w:pPr>
            <w:r w:rsidRPr="00953380">
              <w:rPr>
                <w:rFonts w:ascii="Times New Roman" w:eastAsia="Times New Roman" w:hAnsi="Times New Roman" w:cs="Times New Roman"/>
                <w:bCs/>
                <w:sz w:val="24"/>
                <w:szCs w:val="24"/>
              </w:rPr>
              <w:t>Tiêp thu ý kiến, chỉnh sửa dự thảo</w:t>
            </w:r>
          </w:p>
        </w:tc>
        <w:tc>
          <w:tcPr>
            <w:tcW w:w="3112" w:type="dxa"/>
          </w:tcPr>
          <w:p w:rsidR="000E48B9" w:rsidRPr="00953380" w:rsidRDefault="000E48B9" w:rsidP="00BC0979">
            <w:pPr>
              <w:spacing w:before="120"/>
              <w:jc w:val="both"/>
              <w:rPr>
                <w:rFonts w:ascii="Times New Roman" w:eastAsia="Times New Roman" w:hAnsi="Times New Roman" w:cs="Times New Roman"/>
                <w:b/>
                <w:bCs/>
                <w:sz w:val="24"/>
                <w:szCs w:val="24"/>
              </w:rPr>
            </w:pPr>
          </w:p>
        </w:tc>
      </w:tr>
      <w:tr w:rsidR="000E48B9" w:rsidRPr="00953380" w:rsidTr="00BC0979">
        <w:tc>
          <w:tcPr>
            <w:tcW w:w="670" w:type="dxa"/>
            <w:vMerge/>
            <w:vAlign w:val="center"/>
          </w:tcPr>
          <w:p w:rsidR="000E48B9" w:rsidRPr="00953380" w:rsidRDefault="000E48B9" w:rsidP="00BC0979">
            <w:pPr>
              <w:spacing w:before="120"/>
              <w:jc w:val="center"/>
              <w:rPr>
                <w:rFonts w:ascii="Times New Roman" w:eastAsia="Times New Roman" w:hAnsi="Times New Roman" w:cs="Times New Roman"/>
                <w:bCs/>
                <w:sz w:val="24"/>
                <w:szCs w:val="24"/>
              </w:rPr>
            </w:pPr>
          </w:p>
        </w:tc>
        <w:tc>
          <w:tcPr>
            <w:tcW w:w="1168" w:type="dxa"/>
            <w:vMerge/>
            <w:vAlign w:val="center"/>
          </w:tcPr>
          <w:p w:rsidR="000E48B9" w:rsidRPr="00953380" w:rsidRDefault="000E48B9" w:rsidP="00BC0979">
            <w:pPr>
              <w:spacing w:before="120" w:line="264" w:lineRule="auto"/>
              <w:ind w:left="62"/>
              <w:jc w:val="center"/>
              <w:rPr>
                <w:rFonts w:ascii="Times New Roman" w:eastAsia="Times New Roman" w:hAnsi="Times New Roman" w:cs="Times New Roman"/>
                <w:bCs/>
                <w:sz w:val="24"/>
                <w:szCs w:val="24"/>
                <w:lang w:val="vi-VN"/>
              </w:rPr>
            </w:pP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b/>
                <w:sz w:val="24"/>
                <w:szCs w:val="24"/>
              </w:rPr>
            </w:pPr>
            <w:r w:rsidRPr="00953380">
              <w:rPr>
                <w:rFonts w:ascii="Times New Roman" w:eastAsia="Times New Roman" w:hAnsi="Times New Roman" w:cs="Times New Roman"/>
                <w:b/>
                <w:sz w:val="24"/>
                <w:szCs w:val="24"/>
                <w:lang w:val="vi-VN"/>
              </w:rPr>
              <w:t xml:space="preserve">Sở GTVT </w:t>
            </w:r>
            <w:r w:rsidRPr="00953380">
              <w:rPr>
                <w:rFonts w:ascii="Times New Roman" w:eastAsia="Times New Roman" w:hAnsi="Times New Roman" w:cs="Times New Roman"/>
                <w:b/>
                <w:sz w:val="24"/>
                <w:szCs w:val="24"/>
              </w:rPr>
              <w:t>Trà Vinh</w:t>
            </w:r>
          </w:p>
          <w:p w:rsidR="000E48B9" w:rsidRPr="00953380" w:rsidRDefault="000E48B9" w:rsidP="00BC0979">
            <w:pPr>
              <w:spacing w:before="120" w:line="264" w:lineRule="auto"/>
              <w:ind w:left="62"/>
              <w:jc w:val="both"/>
              <w:rPr>
                <w:rFonts w:ascii="Times New Roman" w:eastAsia="Times New Roman" w:hAnsi="Times New Roman" w:cs="Times New Roman"/>
                <w:b/>
                <w:bCs/>
                <w:sz w:val="24"/>
                <w:szCs w:val="24"/>
                <w:lang w:val="vi-VN"/>
              </w:rPr>
            </w:pPr>
            <w:r w:rsidRPr="00953380">
              <w:rPr>
                <w:rFonts w:ascii="Times New Roman" w:eastAsia="Times New Roman" w:hAnsi="Times New Roman" w:cs="Times New Roman"/>
                <w:sz w:val="24"/>
                <w:szCs w:val="24"/>
                <w:lang w:val="vi-VN"/>
              </w:rPr>
              <w:t>Đề nghị bổ sung Luật số</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03/2022/QH15 ngày</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11/01/2022, sửa đổi, bổ sung một số điều của Luật đầu tư công, Luật đầu tư theo</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phương thức đối tác công tư, Luật đầu tư, Luật nhà ở, Luật đấu thầu, Luật điện</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lực, Luật doanh nghiệp, Luật thuế tiêu thụ đặc biệt và Luật thi hành án dân sự.</w:t>
            </w:r>
          </w:p>
        </w:tc>
        <w:tc>
          <w:tcPr>
            <w:tcW w:w="3827" w:type="dxa"/>
          </w:tcPr>
          <w:p w:rsidR="000E48B9" w:rsidRDefault="000E48B9" w:rsidP="00BC0979">
            <w:pPr>
              <w:spacing w:before="120" w:line="264" w:lineRule="auto"/>
              <w:ind w:left="62"/>
              <w:jc w:val="both"/>
              <w:rPr>
                <w:rFonts w:ascii="Times New Roman" w:eastAsia="Times New Roman" w:hAnsi="Times New Roman" w:cs="Times New Roman"/>
                <w:sz w:val="24"/>
                <w:szCs w:val="24"/>
              </w:rPr>
            </w:pPr>
          </w:p>
          <w:p w:rsidR="000E48B9" w:rsidRPr="00953380" w:rsidRDefault="000E48B9" w:rsidP="00BC0979">
            <w:pPr>
              <w:spacing w:before="120" w:line="264" w:lineRule="auto"/>
              <w:ind w:left="62"/>
              <w:jc w:val="both"/>
              <w:rPr>
                <w:rFonts w:ascii="Times New Roman" w:eastAsia="Times New Roman" w:hAnsi="Times New Roman" w:cs="Times New Roman"/>
                <w:b/>
                <w:bCs/>
                <w:sz w:val="24"/>
                <w:szCs w:val="24"/>
              </w:rPr>
            </w:pPr>
            <w:r w:rsidRPr="00953380">
              <w:rPr>
                <w:rFonts w:ascii="Times New Roman" w:eastAsia="Times New Roman" w:hAnsi="Times New Roman" w:cs="Times New Roman"/>
                <w:sz w:val="24"/>
                <w:szCs w:val="24"/>
              </w:rPr>
              <w:t>Đã chỉnh sửa lại dự thảo theo hướng chỉ để tên Luật có liên quan trực tiếp đến dự thảo</w:t>
            </w:r>
          </w:p>
        </w:tc>
        <w:tc>
          <w:tcPr>
            <w:tcW w:w="3112" w:type="dxa"/>
          </w:tcPr>
          <w:p w:rsidR="000E48B9" w:rsidRPr="00953380" w:rsidRDefault="000E48B9" w:rsidP="00BC0979">
            <w:pPr>
              <w:spacing w:before="120"/>
              <w:jc w:val="both"/>
              <w:rPr>
                <w:rFonts w:ascii="Times New Roman" w:eastAsia="Times New Roman" w:hAnsi="Times New Roman" w:cs="Times New Roman"/>
                <w:b/>
                <w:bCs/>
                <w:sz w:val="24"/>
                <w:szCs w:val="24"/>
              </w:rPr>
            </w:pPr>
          </w:p>
        </w:tc>
      </w:tr>
      <w:tr w:rsidR="000E48B9" w:rsidRPr="00953380" w:rsidTr="00BC0979">
        <w:tc>
          <w:tcPr>
            <w:tcW w:w="670" w:type="dxa"/>
            <w:vMerge/>
            <w:vAlign w:val="center"/>
          </w:tcPr>
          <w:p w:rsidR="000E48B9" w:rsidRPr="00953380" w:rsidRDefault="000E48B9" w:rsidP="00BC0979">
            <w:pPr>
              <w:spacing w:before="120"/>
              <w:jc w:val="center"/>
              <w:rPr>
                <w:rFonts w:ascii="Times New Roman" w:eastAsia="Times New Roman" w:hAnsi="Times New Roman" w:cs="Times New Roman"/>
                <w:bCs/>
                <w:sz w:val="24"/>
                <w:szCs w:val="24"/>
                <w:lang w:val="vi-VN"/>
              </w:rPr>
            </w:pPr>
          </w:p>
        </w:tc>
        <w:tc>
          <w:tcPr>
            <w:tcW w:w="1168" w:type="dxa"/>
            <w:vMerge/>
            <w:vAlign w:val="center"/>
          </w:tcPr>
          <w:p w:rsidR="000E48B9" w:rsidRPr="00953380" w:rsidRDefault="000E48B9" w:rsidP="00BC0979">
            <w:pPr>
              <w:spacing w:before="120" w:line="264" w:lineRule="auto"/>
              <w:ind w:left="62"/>
              <w:jc w:val="center"/>
              <w:rPr>
                <w:rFonts w:ascii="Times New Roman" w:eastAsia="Times New Roman" w:hAnsi="Times New Roman" w:cs="Times New Roman"/>
                <w:bCs/>
                <w:sz w:val="24"/>
                <w:szCs w:val="24"/>
                <w:lang w:val="vi-VN"/>
              </w:rPr>
            </w:pPr>
          </w:p>
        </w:tc>
        <w:tc>
          <w:tcPr>
            <w:tcW w:w="6634" w:type="dxa"/>
          </w:tcPr>
          <w:p w:rsidR="000E48B9" w:rsidRPr="00953380" w:rsidRDefault="000E48B9" w:rsidP="00BC0979">
            <w:pPr>
              <w:spacing w:before="120" w:line="264" w:lineRule="auto"/>
              <w:ind w:left="62"/>
              <w:jc w:val="both"/>
              <w:rPr>
                <w:rFonts w:ascii="Times New Roman" w:eastAsia="Times New Roman" w:hAnsi="Times New Roman" w:cs="Times New Roman"/>
                <w:b/>
                <w:sz w:val="24"/>
                <w:szCs w:val="24"/>
              </w:rPr>
            </w:pPr>
            <w:r w:rsidRPr="00953380">
              <w:rPr>
                <w:rFonts w:ascii="Times New Roman" w:eastAsia="Times New Roman" w:hAnsi="Times New Roman" w:cs="Times New Roman"/>
                <w:b/>
                <w:sz w:val="24"/>
                <w:szCs w:val="24"/>
              </w:rPr>
              <w:t xml:space="preserve">UBND tỉnh Tuyên Quang: </w:t>
            </w:r>
          </w:p>
          <w:p w:rsidR="000E48B9" w:rsidRPr="00953380" w:rsidRDefault="000E48B9" w:rsidP="00BC0979">
            <w:pPr>
              <w:spacing w:line="264" w:lineRule="auto"/>
              <w:ind w:left="62"/>
              <w:jc w:val="both"/>
              <w:rPr>
                <w:rFonts w:ascii="Times New Roman" w:eastAsia="Times New Roman" w:hAnsi="Times New Roman" w:cs="Times New Roman"/>
                <w:b/>
                <w:bCs/>
                <w:sz w:val="24"/>
                <w:szCs w:val="24"/>
                <w:lang w:val="vi-VN"/>
              </w:rPr>
            </w:pPr>
            <w:r>
              <w:rPr>
                <w:rFonts w:ascii="Times New Roman" w:eastAsia="Times New Roman" w:hAnsi="Times New Roman" w:cs="Times New Roman"/>
                <w:sz w:val="24"/>
                <w:szCs w:val="24"/>
              </w:rPr>
              <w:lastRenderedPageBreak/>
              <w:t>D</w:t>
            </w:r>
            <w:r w:rsidRPr="00953380">
              <w:rPr>
                <w:rFonts w:ascii="Times New Roman" w:eastAsia="Times New Roman" w:hAnsi="Times New Roman" w:cs="Times New Roman"/>
                <w:sz w:val="24"/>
                <w:szCs w:val="24"/>
                <w:lang w:val="vi-VN"/>
              </w:rPr>
              <w:t>ự thảo Nghị định chưa quy định chi tiết và hướng dẫn thi hành về</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phê duyệt và điều chỉnh quy hoạch kết cấu hạ tầng đường bộ, đề nghị nghiên</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cứu bổ sung.</w:t>
            </w:r>
          </w:p>
        </w:tc>
        <w:tc>
          <w:tcPr>
            <w:tcW w:w="3827" w:type="dxa"/>
          </w:tcPr>
          <w:p w:rsidR="000E48B9" w:rsidRDefault="000E48B9" w:rsidP="00BC0979">
            <w:pPr>
              <w:spacing w:before="120" w:line="264" w:lineRule="auto"/>
              <w:ind w:left="62"/>
              <w:jc w:val="both"/>
              <w:rPr>
                <w:rFonts w:ascii="Times New Roman" w:eastAsia="Times New Roman" w:hAnsi="Times New Roman" w:cs="Times New Roman"/>
                <w:sz w:val="24"/>
                <w:szCs w:val="24"/>
              </w:rPr>
            </w:pPr>
          </w:p>
          <w:p w:rsidR="000E48B9" w:rsidRPr="00953380" w:rsidRDefault="000E48B9" w:rsidP="00BC0979">
            <w:pPr>
              <w:spacing w:before="120" w:line="264" w:lineRule="auto"/>
              <w:ind w:left="62"/>
              <w:jc w:val="both"/>
              <w:rPr>
                <w:rFonts w:ascii="Times New Roman" w:eastAsia="Times New Roman" w:hAnsi="Times New Roman" w:cs="Times New Roman"/>
                <w:b/>
                <w:bCs/>
                <w:sz w:val="24"/>
                <w:szCs w:val="24"/>
              </w:rPr>
            </w:pPr>
            <w:r w:rsidRPr="00953380">
              <w:rPr>
                <w:rFonts w:ascii="Times New Roman" w:eastAsia="Times New Roman" w:hAnsi="Times New Roman" w:cs="Times New Roman"/>
                <w:sz w:val="24"/>
                <w:szCs w:val="24"/>
                <w:lang w:val="vi-VN"/>
              </w:rPr>
              <w:lastRenderedPageBreak/>
              <w:t>Tiếp thu ý kiến, bổ sung vào dự thảo Nghị định tại Điều 3 Dự thảo mới</w:t>
            </w:r>
          </w:p>
        </w:tc>
        <w:tc>
          <w:tcPr>
            <w:tcW w:w="3112" w:type="dxa"/>
          </w:tcPr>
          <w:p w:rsidR="000E48B9" w:rsidRPr="00953380" w:rsidRDefault="000E48B9" w:rsidP="00BC0979">
            <w:pPr>
              <w:spacing w:before="120"/>
              <w:jc w:val="both"/>
              <w:rPr>
                <w:rFonts w:ascii="Times New Roman" w:eastAsia="Times New Roman" w:hAnsi="Times New Roman" w:cs="Times New Roman"/>
                <w:b/>
                <w:bCs/>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bCs/>
                <w:sz w:val="24"/>
                <w:szCs w:val="24"/>
              </w:rPr>
            </w:pPr>
            <w:r w:rsidRPr="00953380">
              <w:rPr>
                <w:rFonts w:ascii="Times New Roman" w:eastAsia="Times New Roman" w:hAnsi="Times New Roman" w:cs="Times New Roman"/>
                <w:bCs/>
                <w:sz w:val="24"/>
                <w:szCs w:val="24"/>
              </w:rPr>
              <w:lastRenderedPageBreak/>
              <w:t>2</w:t>
            </w:r>
          </w:p>
        </w:tc>
        <w:tc>
          <w:tcPr>
            <w:tcW w:w="1168" w:type="dxa"/>
            <w:vAlign w:val="center"/>
          </w:tcPr>
          <w:p w:rsidR="000E48B9" w:rsidRPr="00953380" w:rsidRDefault="000E48B9" w:rsidP="00BC0979">
            <w:pPr>
              <w:spacing w:before="120" w:line="264" w:lineRule="auto"/>
              <w:ind w:left="62"/>
              <w:jc w:val="center"/>
              <w:rPr>
                <w:rFonts w:ascii="Times New Roman" w:eastAsia="Times New Roman" w:hAnsi="Times New Roman" w:cs="Times New Roman"/>
                <w:bCs/>
                <w:sz w:val="24"/>
                <w:szCs w:val="24"/>
                <w:lang w:val="vi-VN"/>
              </w:rPr>
            </w:pPr>
            <w:r w:rsidRPr="00953380">
              <w:rPr>
                <w:rFonts w:ascii="Times New Roman" w:hAnsi="Times New Roman" w:cs="Times New Roman"/>
                <w:sz w:val="26"/>
                <w:szCs w:val="26"/>
              </w:rPr>
              <w:t>Điều 3:</w:t>
            </w: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b/>
                <w:sz w:val="24"/>
                <w:szCs w:val="24"/>
                <w:lang w:val="vi-VN"/>
              </w:rPr>
            </w:pPr>
            <w:r w:rsidRPr="00953380">
              <w:rPr>
                <w:rFonts w:ascii="Times New Roman" w:eastAsia="Times New Roman" w:hAnsi="Times New Roman" w:cs="Times New Roman"/>
                <w:b/>
                <w:sz w:val="24"/>
                <w:szCs w:val="24"/>
                <w:lang w:val="vi-VN"/>
              </w:rPr>
              <w:t>Sở GTVT Điện Biên</w:t>
            </w:r>
          </w:p>
          <w:p w:rsidR="000E48B9" w:rsidRPr="00953380" w:rsidRDefault="000E48B9" w:rsidP="00BC0979">
            <w:pPr>
              <w:spacing w:before="120" w:line="264" w:lineRule="auto"/>
              <w:ind w:left="62"/>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Điều 3: Đề nghị cơ quan chủ trì soạn thảo xem xét, nghiên cứu bổ sung nội dung đánh giá kết quả thực hiện quản lý quốc lộ của cấp tỉnh được giao quản lý, cơ chế về việc chuyển</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giao lại cho Bộ GTVT trong trường hợp việc thực hiện</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của địa phương không đảm bảo yêu cầu.</w:t>
            </w:r>
          </w:p>
        </w:tc>
        <w:tc>
          <w:tcPr>
            <w:tcW w:w="3827" w:type="dxa"/>
          </w:tcPr>
          <w:p w:rsidR="000E48B9" w:rsidRPr="00953380" w:rsidRDefault="000E48B9" w:rsidP="00BC0979">
            <w:pPr>
              <w:spacing w:before="120"/>
              <w:jc w:val="both"/>
              <w:rPr>
                <w:rFonts w:ascii="Times New Roman" w:eastAsia="Times New Roman" w:hAnsi="Times New Roman" w:cs="Times New Roman"/>
                <w:b/>
                <w:bCs/>
                <w:sz w:val="24"/>
                <w:szCs w:val="24"/>
              </w:rPr>
            </w:pPr>
            <w:r w:rsidRPr="00953380">
              <w:rPr>
                <w:rFonts w:ascii="Times New Roman" w:eastAsia="Times New Roman" w:hAnsi="Times New Roman" w:cs="Times New Roman"/>
                <w:sz w:val="24"/>
                <w:szCs w:val="24"/>
                <w:lang w:val="vi-VN"/>
              </w:rPr>
              <w:t>Theo quy định tại Khoản 4 Điều 8 Luật Đường bộ thì UBND cấp tỉnh có trách nhiệm quản lý quốc lộ được Thủ tướng Chính phủ gia</w:t>
            </w:r>
            <w:r w:rsidRPr="00953380">
              <w:rPr>
                <w:rFonts w:ascii="Times New Roman" w:eastAsia="Times New Roman" w:hAnsi="Times New Roman" w:cs="Times New Roman"/>
                <w:sz w:val="24"/>
                <w:szCs w:val="24"/>
              </w:rPr>
              <w:t>o</w:t>
            </w:r>
            <w:r w:rsidRPr="00953380">
              <w:rPr>
                <w:rFonts w:ascii="Times New Roman" w:eastAsia="Times New Roman" w:hAnsi="Times New Roman" w:cs="Times New Roman"/>
                <w:sz w:val="24"/>
                <w:szCs w:val="24"/>
                <w:lang w:val="vi-VN"/>
              </w:rPr>
              <w:t xml:space="preserve"> trên cơ sở đề nghị của UBND cấp tỉnh, không có quy định về việc Bộ GTVT trong trường hợp việc thực hiện</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của địa phương không đảm bảo yêu cầu</w:t>
            </w:r>
            <w:r w:rsidRPr="00953380">
              <w:rPr>
                <w:rFonts w:ascii="Times New Roman" w:eastAsia="Times New Roman" w:hAnsi="Times New Roman" w:cs="Times New Roman"/>
                <w:sz w:val="24"/>
                <w:szCs w:val="24"/>
              </w:rPr>
              <w:t>; do đó dề nghị gữi nguyên dự thảo</w:t>
            </w:r>
          </w:p>
        </w:tc>
        <w:tc>
          <w:tcPr>
            <w:tcW w:w="3112" w:type="dxa"/>
          </w:tcPr>
          <w:p w:rsidR="000E48B9" w:rsidRPr="00953380" w:rsidRDefault="000E48B9" w:rsidP="00BC0979">
            <w:pPr>
              <w:spacing w:before="120"/>
              <w:jc w:val="both"/>
              <w:rPr>
                <w:rFonts w:ascii="Times New Roman" w:eastAsia="Times New Roman" w:hAnsi="Times New Roman" w:cs="Times New Roman"/>
                <w:b/>
                <w:bCs/>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1168" w:type="dxa"/>
            <w:vAlign w:val="center"/>
          </w:tcPr>
          <w:p w:rsidR="000E48B9" w:rsidRPr="00953380" w:rsidRDefault="000E48B9" w:rsidP="00BC0979">
            <w:pPr>
              <w:spacing w:before="120" w:line="264" w:lineRule="auto"/>
              <w:ind w:left="62"/>
              <w:jc w:val="center"/>
              <w:rPr>
                <w:rFonts w:ascii="Times New Roman" w:hAnsi="Times New Roman" w:cs="Times New Roman"/>
                <w:sz w:val="26"/>
                <w:szCs w:val="26"/>
              </w:rPr>
            </w:pPr>
            <w:r w:rsidRPr="00953380">
              <w:rPr>
                <w:rFonts w:ascii="Times New Roman" w:hAnsi="Times New Roman" w:cs="Times New Roman"/>
                <w:sz w:val="26"/>
                <w:szCs w:val="26"/>
              </w:rPr>
              <w:t>Điều 3:</w:t>
            </w: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b/>
                <w:sz w:val="24"/>
                <w:szCs w:val="24"/>
              </w:rPr>
            </w:pPr>
            <w:r w:rsidRPr="00953380">
              <w:rPr>
                <w:rFonts w:ascii="Times New Roman" w:eastAsia="Times New Roman" w:hAnsi="Times New Roman" w:cs="Times New Roman"/>
                <w:b/>
                <w:sz w:val="24"/>
                <w:szCs w:val="24"/>
                <w:lang w:val="vi-VN"/>
              </w:rPr>
              <w:t xml:space="preserve">Sở GTVT </w:t>
            </w:r>
            <w:r w:rsidRPr="00953380">
              <w:rPr>
                <w:rFonts w:ascii="Times New Roman" w:eastAsia="Times New Roman" w:hAnsi="Times New Roman" w:cs="Times New Roman"/>
                <w:b/>
                <w:sz w:val="24"/>
                <w:szCs w:val="24"/>
              </w:rPr>
              <w:t>Trà Vinh</w:t>
            </w:r>
          </w:p>
          <w:p w:rsidR="000E48B9" w:rsidRPr="00953380" w:rsidRDefault="000E48B9" w:rsidP="00BC0979">
            <w:pPr>
              <w:spacing w:before="120" w:line="264" w:lineRule="auto"/>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Điều 3,</w:t>
            </w:r>
          </w:p>
          <w:p w:rsidR="000E48B9" w:rsidRPr="00953380" w:rsidRDefault="000E48B9" w:rsidP="00BC0979">
            <w:pPr>
              <w:spacing w:before="120" w:line="264" w:lineRule="auto"/>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t>- “Các cơ quan được xin ý kiến quy định tại khoản 5 Điều này gửi Bộ Giao</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thông vận tải ý kiến tham gia trong thời hạn không quá 7 ngày kể từ khi nhận</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được văn bản xin ý kiến của Bộ Giao thông vận tải”. Đề nghị thay cụm từ “</w:t>
            </w:r>
            <w:r w:rsidRPr="00953380">
              <w:rPr>
                <w:rFonts w:ascii="Times New Roman" w:eastAsia="Times New Roman" w:hAnsi="Times New Roman" w:cs="Times New Roman"/>
                <w:i/>
                <w:sz w:val="24"/>
                <w:szCs w:val="24"/>
                <w:lang w:val="vi-VN"/>
              </w:rPr>
              <w:t>kể</w:t>
            </w:r>
            <w:r w:rsidRPr="00953380">
              <w:rPr>
                <w:rFonts w:ascii="Times New Roman" w:eastAsia="Times New Roman" w:hAnsi="Times New Roman" w:cs="Times New Roman"/>
                <w:i/>
                <w:sz w:val="24"/>
                <w:szCs w:val="24"/>
              </w:rPr>
              <w:t xml:space="preserve"> </w:t>
            </w:r>
            <w:r w:rsidRPr="00953380">
              <w:rPr>
                <w:rFonts w:ascii="Times New Roman" w:eastAsia="Times New Roman" w:hAnsi="Times New Roman" w:cs="Times New Roman"/>
                <w:i/>
                <w:sz w:val="24"/>
                <w:szCs w:val="24"/>
                <w:lang w:val="vi-VN"/>
              </w:rPr>
              <w:t>từ khi nhận được văn bản</w:t>
            </w:r>
            <w:r w:rsidRPr="00953380">
              <w:rPr>
                <w:rFonts w:ascii="Times New Roman" w:eastAsia="Times New Roman" w:hAnsi="Times New Roman" w:cs="Times New Roman"/>
                <w:sz w:val="24"/>
                <w:szCs w:val="24"/>
                <w:lang w:val="vi-VN"/>
              </w:rPr>
              <w:t>”</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thành “</w:t>
            </w:r>
            <w:r w:rsidRPr="00953380">
              <w:rPr>
                <w:rFonts w:ascii="Times New Roman" w:eastAsia="Times New Roman" w:hAnsi="Times New Roman" w:cs="Times New Roman"/>
                <w:i/>
                <w:sz w:val="24"/>
                <w:szCs w:val="24"/>
                <w:lang w:val="vi-VN"/>
              </w:rPr>
              <w:t>kể từ ngày ký ban hành văn bản</w:t>
            </w:r>
            <w:r w:rsidRPr="00953380">
              <w:rPr>
                <w:rFonts w:ascii="Times New Roman" w:eastAsia="Times New Roman" w:hAnsi="Times New Roman" w:cs="Times New Roman"/>
                <w:sz w:val="24"/>
                <w:szCs w:val="24"/>
                <w:lang w:val="vi-VN"/>
              </w:rPr>
              <w:t>”</w:t>
            </w:r>
            <w:r w:rsidRPr="00953380">
              <w:rPr>
                <w:rFonts w:ascii="Times New Roman" w:eastAsia="Times New Roman" w:hAnsi="Times New Roman" w:cs="Times New Roman"/>
                <w:sz w:val="24"/>
                <w:szCs w:val="24"/>
              </w:rPr>
              <w:t xml:space="preserve"> </w:t>
            </w:r>
          </w:p>
          <w:p w:rsidR="000E48B9" w:rsidRPr="00953380" w:rsidRDefault="000E48B9" w:rsidP="00BC0979">
            <w:pPr>
              <w:spacing w:before="120" w:line="264" w:lineRule="auto"/>
              <w:jc w:val="both"/>
              <w:rPr>
                <w:rFonts w:ascii="Times New Roman" w:eastAsia="Times New Roman" w:hAnsi="Times New Roman" w:cs="Times New Roman"/>
                <w:b/>
                <w:sz w:val="24"/>
                <w:szCs w:val="24"/>
                <w:lang w:val="vi-VN"/>
              </w:rPr>
            </w:pPr>
            <w:r w:rsidRPr="00953380">
              <w:rPr>
                <w:rFonts w:ascii="Times New Roman" w:eastAsia="Times New Roman" w:hAnsi="Times New Roman" w:cs="Times New Roman"/>
                <w:sz w:val="24"/>
                <w:szCs w:val="24"/>
                <w:lang w:val="vi-VN"/>
              </w:rPr>
              <w:t>- Lý do: để đảm bảo thống nhất với thời gian quy định tại Khoản 5, Điều 3</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của dự thảo.</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Đề nghị giữ nguyên dự thảo cho phù hợp.</w:t>
            </w:r>
          </w:p>
        </w:tc>
        <w:tc>
          <w:tcPr>
            <w:tcW w:w="3112" w:type="dxa"/>
          </w:tcPr>
          <w:p w:rsidR="000E48B9" w:rsidRPr="00953380" w:rsidRDefault="000E48B9" w:rsidP="00BC0979">
            <w:pPr>
              <w:spacing w:before="120"/>
              <w:jc w:val="both"/>
              <w:rPr>
                <w:rFonts w:ascii="Times New Roman" w:eastAsia="Times New Roman" w:hAnsi="Times New Roman" w:cs="Times New Roman"/>
                <w:b/>
                <w:bCs/>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1168" w:type="dxa"/>
            <w:vAlign w:val="center"/>
          </w:tcPr>
          <w:p w:rsidR="000E48B9" w:rsidRPr="00953380" w:rsidRDefault="000E48B9" w:rsidP="00BC0979">
            <w:pPr>
              <w:spacing w:before="120" w:line="264" w:lineRule="auto"/>
              <w:ind w:left="62"/>
              <w:jc w:val="center"/>
              <w:rPr>
                <w:rFonts w:ascii="Times New Roman" w:hAnsi="Times New Roman" w:cs="Times New Roman"/>
                <w:sz w:val="26"/>
                <w:szCs w:val="26"/>
              </w:rPr>
            </w:pPr>
            <w:r w:rsidRPr="00953380">
              <w:rPr>
                <w:rFonts w:ascii="Times New Roman" w:hAnsi="Times New Roman" w:cs="Times New Roman"/>
                <w:sz w:val="26"/>
                <w:szCs w:val="26"/>
              </w:rPr>
              <w:t>Điều 3:</w:t>
            </w: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b/>
                <w:sz w:val="24"/>
                <w:szCs w:val="24"/>
              </w:rPr>
            </w:pPr>
            <w:r w:rsidRPr="00953380">
              <w:rPr>
                <w:rFonts w:ascii="Times New Roman" w:eastAsia="Times New Roman" w:hAnsi="Times New Roman" w:cs="Times New Roman"/>
                <w:b/>
                <w:sz w:val="24"/>
                <w:szCs w:val="24"/>
                <w:lang w:val="vi-VN"/>
              </w:rPr>
              <w:t xml:space="preserve">Sở GTVT </w:t>
            </w:r>
            <w:r w:rsidRPr="00953380">
              <w:rPr>
                <w:rFonts w:ascii="Times New Roman" w:eastAsia="Times New Roman" w:hAnsi="Times New Roman" w:cs="Times New Roman"/>
                <w:b/>
                <w:sz w:val="24"/>
                <w:szCs w:val="24"/>
              </w:rPr>
              <w:t>Quảng Nam, Vĩnh Phúc</w:t>
            </w:r>
          </w:p>
          <w:p w:rsidR="000E48B9" w:rsidRPr="00953380" w:rsidRDefault="000E48B9" w:rsidP="00BC0979">
            <w:pPr>
              <w:spacing w:before="120" w:line="264" w:lineRule="auto"/>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Tại khoản 2 Điều 3 “2. Tiêu chí quốc lộ giao” nội dung này không rõ</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nghĩa, kiến nghị điều chỉnh thành “ 2. Tiêu chí Quốc lộ giao UBND tỉnh quản lý ”.</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Nhất trí tiếp thu, chỉnh sửa dự thảo bỏ cụm từ này.</w:t>
            </w:r>
          </w:p>
        </w:tc>
        <w:tc>
          <w:tcPr>
            <w:tcW w:w="3112" w:type="dxa"/>
          </w:tcPr>
          <w:p w:rsidR="000E48B9" w:rsidRPr="00953380" w:rsidRDefault="000E48B9" w:rsidP="00BC0979">
            <w:pPr>
              <w:spacing w:before="120"/>
              <w:jc w:val="both"/>
              <w:rPr>
                <w:rFonts w:ascii="Times New Roman" w:eastAsia="Times New Roman" w:hAnsi="Times New Roman" w:cs="Times New Roman"/>
                <w:b/>
                <w:bCs/>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1168" w:type="dxa"/>
            <w:vAlign w:val="center"/>
          </w:tcPr>
          <w:p w:rsidR="000E48B9" w:rsidRPr="00953380" w:rsidRDefault="000E48B9" w:rsidP="00BC0979">
            <w:pPr>
              <w:spacing w:before="120" w:line="264" w:lineRule="auto"/>
              <w:ind w:left="62"/>
              <w:jc w:val="center"/>
              <w:rPr>
                <w:rFonts w:ascii="Times New Roman" w:hAnsi="Times New Roman" w:cs="Times New Roman"/>
                <w:sz w:val="26"/>
                <w:szCs w:val="26"/>
              </w:rPr>
            </w:pP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b/>
                <w:sz w:val="24"/>
                <w:szCs w:val="24"/>
              </w:rPr>
            </w:pPr>
            <w:r w:rsidRPr="00953380">
              <w:rPr>
                <w:rFonts w:ascii="Times New Roman" w:eastAsia="Times New Roman" w:hAnsi="Times New Roman" w:cs="Times New Roman"/>
                <w:b/>
                <w:sz w:val="24"/>
                <w:szCs w:val="24"/>
                <w:lang w:val="vi-VN"/>
              </w:rPr>
              <w:t xml:space="preserve">Sở GTVT </w:t>
            </w:r>
            <w:r w:rsidRPr="00953380">
              <w:rPr>
                <w:rFonts w:ascii="Times New Roman" w:eastAsia="Times New Roman" w:hAnsi="Times New Roman" w:cs="Times New Roman"/>
                <w:b/>
                <w:sz w:val="24"/>
                <w:szCs w:val="24"/>
              </w:rPr>
              <w:t>Vĩnh Phúc</w:t>
            </w:r>
          </w:p>
          <w:p w:rsidR="000E48B9" w:rsidRPr="00953380" w:rsidRDefault="000E48B9" w:rsidP="00BC0979">
            <w:pPr>
              <w:spacing w:before="120" w:line="264" w:lineRule="auto"/>
              <w:jc w:val="both"/>
              <w:rPr>
                <w:rFonts w:ascii="Times New Roman" w:eastAsia="Times New Roman" w:hAnsi="Times New Roman" w:cs="Times New Roman"/>
                <w:b/>
                <w:sz w:val="24"/>
                <w:szCs w:val="24"/>
                <w:lang w:val="vi-VN"/>
              </w:rPr>
            </w:pPr>
            <w:r w:rsidRPr="00953380">
              <w:rPr>
                <w:rFonts w:ascii="Times New Roman" w:eastAsia="Times New Roman" w:hAnsi="Times New Roman" w:cs="Times New Roman"/>
                <w:sz w:val="24"/>
                <w:szCs w:val="24"/>
                <w:lang w:val="vi-VN"/>
              </w:rPr>
              <w:t>Đề nghị xem xét sửa lại Khoản 3, Điều 3: đề nghị cơ quan</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soạn thảo làm rõ khái niệm chủ trương đầu tư tại Điểm c Khoản 3 Điều này, vì</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chỉ khi tỉnh có nhu cầu đầu tư đoạn quốc lộ thì mới đề xuất Thủ tướng Chính</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 xml:space="preserve">phủ, Bộ Giao thông vận tải cho phép tỉnh quản lý để </w:t>
            </w:r>
            <w:r w:rsidRPr="00953380">
              <w:rPr>
                <w:rFonts w:ascii="Times New Roman" w:eastAsia="Times New Roman" w:hAnsi="Times New Roman" w:cs="Times New Roman"/>
                <w:sz w:val="24"/>
                <w:szCs w:val="24"/>
                <w:lang w:val="vi-VN"/>
              </w:rPr>
              <w:lastRenderedPageBreak/>
              <w:t>thực hiện đầu tư (giai đoạn</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này chưa có chủ trương đầu tư được duyệt) cho phù hợp với quy định của pháp</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luật về đầu tư công.</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rPr>
              <w:t>Nhất trí tiếp thu, chỉnh sửa dự thảo bỏ quy định này.</w:t>
            </w:r>
          </w:p>
        </w:tc>
        <w:tc>
          <w:tcPr>
            <w:tcW w:w="3112" w:type="dxa"/>
          </w:tcPr>
          <w:p w:rsidR="000E48B9" w:rsidRPr="00953380" w:rsidRDefault="000E48B9" w:rsidP="00BC0979">
            <w:pPr>
              <w:spacing w:before="120"/>
              <w:jc w:val="both"/>
              <w:rPr>
                <w:rFonts w:ascii="Times New Roman" w:eastAsia="Times New Roman" w:hAnsi="Times New Roman" w:cs="Times New Roman"/>
                <w:b/>
                <w:bCs/>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6</w:t>
            </w:r>
          </w:p>
        </w:tc>
        <w:tc>
          <w:tcPr>
            <w:tcW w:w="1168" w:type="dxa"/>
            <w:vAlign w:val="center"/>
          </w:tcPr>
          <w:p w:rsidR="000E48B9" w:rsidRPr="00953380" w:rsidRDefault="000E48B9" w:rsidP="00BC0979">
            <w:pPr>
              <w:spacing w:before="120" w:line="264" w:lineRule="auto"/>
              <w:ind w:left="62"/>
              <w:jc w:val="center"/>
              <w:rPr>
                <w:rFonts w:ascii="Times New Roman" w:eastAsia="Times New Roman" w:hAnsi="Times New Roman" w:cs="Times New Roman"/>
                <w:bCs/>
                <w:sz w:val="24"/>
                <w:szCs w:val="24"/>
                <w:lang w:val="vi-VN"/>
              </w:rPr>
            </w:pPr>
            <w:r w:rsidRPr="00953380">
              <w:rPr>
                <w:rFonts w:ascii="Times New Roman" w:eastAsia="Times New Roman" w:hAnsi="Times New Roman" w:cs="Times New Roman"/>
                <w:sz w:val="24"/>
                <w:szCs w:val="24"/>
                <w:lang w:val="vi-VN"/>
              </w:rPr>
              <w:t>Điều 4</w:t>
            </w: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b/>
                <w:sz w:val="24"/>
                <w:szCs w:val="24"/>
                <w:lang w:val="vi-VN"/>
              </w:rPr>
            </w:pPr>
            <w:r w:rsidRPr="00953380">
              <w:rPr>
                <w:rFonts w:ascii="Times New Roman" w:eastAsia="Times New Roman" w:hAnsi="Times New Roman" w:cs="Times New Roman"/>
                <w:b/>
                <w:sz w:val="24"/>
                <w:szCs w:val="24"/>
                <w:lang w:val="vi-VN"/>
              </w:rPr>
              <w:t>Sở GTVT Điện Biên</w:t>
            </w:r>
          </w:p>
          <w:p w:rsidR="000E48B9" w:rsidRPr="00953380" w:rsidRDefault="000E48B9" w:rsidP="00BC0979">
            <w:pPr>
              <w:spacing w:before="120" w:line="264" w:lineRule="auto"/>
              <w:ind w:left="62"/>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b/>
                <w:sz w:val="24"/>
                <w:szCs w:val="24"/>
                <w:lang w:val="vi-VN"/>
              </w:rPr>
              <w:t>Điều 4:</w:t>
            </w:r>
            <w:r w:rsidRPr="00953380">
              <w:rPr>
                <w:rFonts w:ascii="Times New Roman" w:eastAsia="Times New Roman" w:hAnsi="Times New Roman" w:cs="Times New Roman"/>
                <w:sz w:val="24"/>
                <w:szCs w:val="24"/>
                <w:lang w:val="vi-VN"/>
              </w:rPr>
              <w:t xml:space="preserve"> Đề nghị cơ quan chủ trì soạn thảo nghiên cứu gộp nội dung Điều 4 vào trong Điều 3 do các nội dung có tính chất tương đồng</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b/>
                <w:bCs/>
                <w:sz w:val="24"/>
                <w:szCs w:val="24"/>
              </w:rPr>
            </w:pPr>
            <w:r w:rsidRPr="00953380">
              <w:rPr>
                <w:rFonts w:ascii="Times New Roman" w:eastAsia="Times New Roman" w:hAnsi="Times New Roman" w:cs="Times New Roman"/>
                <w:sz w:val="24"/>
                <w:szCs w:val="24"/>
                <w:lang w:val="vi-VN"/>
              </w:rPr>
              <w:t>Điều 3 và Điều 4 có 2 nội dung khác nhau, trong đó Điều 3 là Thủ tướng chính phủ giao UBND cấp tỉnh quản lý quốc lộ trên cơ sở đề nghị của UBND cấp tỉnh, điều 4 chỉ bàn giao quốc lộ qua đô thị đặc biệt là TP Hà Nội và Hô Chí Minh, do dó đề nghị gữi nguyên dự thảo.</w:t>
            </w:r>
          </w:p>
        </w:tc>
        <w:tc>
          <w:tcPr>
            <w:tcW w:w="3112" w:type="dxa"/>
          </w:tcPr>
          <w:p w:rsidR="000E48B9" w:rsidRPr="00953380" w:rsidRDefault="000E48B9" w:rsidP="00BC0979">
            <w:pPr>
              <w:spacing w:before="120"/>
              <w:jc w:val="both"/>
              <w:rPr>
                <w:rFonts w:ascii="Times New Roman" w:eastAsia="Times New Roman" w:hAnsi="Times New Roman" w:cs="Times New Roman"/>
                <w:b/>
                <w:bCs/>
                <w:sz w:val="24"/>
                <w:szCs w:val="24"/>
              </w:rPr>
            </w:pPr>
          </w:p>
        </w:tc>
      </w:tr>
      <w:tr w:rsidR="000E48B9" w:rsidRPr="00953380" w:rsidTr="00BC0979">
        <w:tc>
          <w:tcPr>
            <w:tcW w:w="670" w:type="dxa"/>
            <w:vMerge w:val="restart"/>
            <w:vAlign w:val="center"/>
          </w:tcPr>
          <w:p w:rsidR="000E48B9" w:rsidRPr="00953380" w:rsidRDefault="000E48B9" w:rsidP="00BC0979">
            <w:pPr>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1168" w:type="dxa"/>
            <w:vMerge w:val="restart"/>
            <w:vAlign w:val="center"/>
          </w:tcPr>
          <w:p w:rsidR="000E48B9" w:rsidRPr="00953380" w:rsidRDefault="000E48B9" w:rsidP="00BC0979">
            <w:pPr>
              <w:spacing w:before="120" w:line="264" w:lineRule="auto"/>
              <w:ind w:left="62"/>
              <w:jc w:val="center"/>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Điều 5</w:t>
            </w: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b/>
                <w:sz w:val="24"/>
                <w:szCs w:val="24"/>
              </w:rPr>
            </w:pPr>
            <w:r w:rsidRPr="00953380">
              <w:rPr>
                <w:rFonts w:ascii="Times New Roman" w:eastAsia="Times New Roman" w:hAnsi="Times New Roman" w:cs="Times New Roman"/>
                <w:b/>
                <w:sz w:val="24"/>
                <w:szCs w:val="24"/>
                <w:lang w:val="vi-VN"/>
              </w:rPr>
              <w:t xml:space="preserve">Sở GTVT </w:t>
            </w:r>
            <w:r w:rsidRPr="00953380">
              <w:rPr>
                <w:rFonts w:ascii="Times New Roman" w:eastAsia="Times New Roman" w:hAnsi="Times New Roman" w:cs="Times New Roman"/>
                <w:b/>
                <w:sz w:val="24"/>
                <w:szCs w:val="24"/>
              </w:rPr>
              <w:t>Trà Vinh</w:t>
            </w:r>
          </w:p>
          <w:p w:rsidR="000E48B9" w:rsidRPr="00953380" w:rsidRDefault="000E48B9" w:rsidP="00BC0979">
            <w:pPr>
              <w:spacing w:before="120" w:line="264" w:lineRule="auto"/>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Tại khoản 1 Điều 5: Đề nghị bỏ cụm từ “</w:t>
            </w:r>
            <w:r w:rsidRPr="00953380">
              <w:rPr>
                <w:rFonts w:ascii="Times New Roman" w:eastAsia="Times New Roman" w:hAnsi="Times New Roman" w:cs="Times New Roman"/>
                <w:i/>
                <w:sz w:val="24"/>
                <w:szCs w:val="24"/>
                <w:lang w:val="vi-VN"/>
              </w:rPr>
              <w:t>1. Hàng năm, định kỳ vào quý</w:t>
            </w:r>
            <w:r w:rsidRPr="00953380">
              <w:rPr>
                <w:rFonts w:ascii="Times New Roman" w:eastAsia="Times New Roman" w:hAnsi="Times New Roman" w:cs="Times New Roman"/>
                <w:i/>
                <w:sz w:val="24"/>
                <w:szCs w:val="24"/>
              </w:rPr>
              <w:t xml:space="preserve"> </w:t>
            </w:r>
            <w:r w:rsidRPr="00953380">
              <w:rPr>
                <w:rFonts w:ascii="Times New Roman" w:eastAsia="Times New Roman" w:hAnsi="Times New Roman" w:cs="Times New Roman"/>
                <w:i/>
                <w:sz w:val="24"/>
                <w:szCs w:val="24"/>
                <w:lang w:val="vi-VN"/>
              </w:rPr>
              <w:t xml:space="preserve">cuối năm, Cục Đường bộ Việt Nam rà soát các tuyến, đoạn tuyến quốc lộ </w:t>
            </w:r>
            <w:r w:rsidRPr="00953380">
              <w:rPr>
                <w:rFonts w:ascii="Times New Roman" w:eastAsia="Times New Roman" w:hAnsi="Times New Roman" w:cs="Times New Roman"/>
                <w:i/>
                <w:strike/>
                <w:sz w:val="24"/>
                <w:szCs w:val="24"/>
                <w:lang w:val="vi-VN"/>
              </w:rPr>
              <w:t>tuyến,</w:t>
            </w:r>
            <w:r w:rsidRPr="00953380">
              <w:rPr>
                <w:rFonts w:ascii="Times New Roman" w:eastAsia="Times New Roman" w:hAnsi="Times New Roman" w:cs="Times New Roman"/>
                <w:i/>
                <w:strike/>
                <w:sz w:val="24"/>
                <w:szCs w:val="24"/>
              </w:rPr>
              <w:t xml:space="preserve"> </w:t>
            </w:r>
            <w:r w:rsidRPr="00953380">
              <w:rPr>
                <w:rFonts w:ascii="Times New Roman" w:eastAsia="Times New Roman" w:hAnsi="Times New Roman" w:cs="Times New Roman"/>
                <w:i/>
                <w:strike/>
                <w:sz w:val="24"/>
                <w:szCs w:val="24"/>
                <w:lang w:val="vi-VN"/>
              </w:rPr>
              <w:t>đoạn tuyến quốc lộ</w:t>
            </w:r>
            <w:r w:rsidRPr="00953380">
              <w:rPr>
                <w:rFonts w:ascii="Times New Roman" w:eastAsia="Times New Roman" w:hAnsi="Times New Roman" w:cs="Times New Roman"/>
                <w:i/>
                <w:sz w:val="24"/>
                <w:szCs w:val="24"/>
                <w:lang w:val="vi-VN"/>
              </w:rPr>
              <w:t xml:space="preserve"> đã hoàn thành việc đầu tư xây dựng tuyến tránh thay thế phù</w:t>
            </w:r>
            <w:r w:rsidRPr="00953380">
              <w:rPr>
                <w:rFonts w:ascii="Times New Roman" w:eastAsia="Times New Roman" w:hAnsi="Times New Roman" w:cs="Times New Roman"/>
                <w:i/>
                <w:sz w:val="24"/>
                <w:szCs w:val="24"/>
              </w:rPr>
              <w:t xml:space="preserve"> </w:t>
            </w:r>
            <w:r w:rsidRPr="00953380">
              <w:rPr>
                <w:rFonts w:ascii="Times New Roman" w:eastAsia="Times New Roman" w:hAnsi="Times New Roman" w:cs="Times New Roman"/>
                <w:i/>
                <w:sz w:val="24"/>
                <w:szCs w:val="24"/>
                <w:lang w:val="vi-VN"/>
              </w:rPr>
              <w:t>hợp với quy hoạch mạng lưới đường bộ; tuyến, đoạn tuyến quốc lộ không còn</w:t>
            </w:r>
            <w:r w:rsidRPr="00953380">
              <w:rPr>
                <w:rFonts w:ascii="Times New Roman" w:eastAsia="Times New Roman" w:hAnsi="Times New Roman" w:cs="Times New Roman"/>
                <w:i/>
                <w:sz w:val="24"/>
                <w:szCs w:val="24"/>
              </w:rPr>
              <w:t xml:space="preserve"> </w:t>
            </w:r>
            <w:r w:rsidRPr="00953380">
              <w:rPr>
                <w:rFonts w:ascii="Times New Roman" w:eastAsia="Times New Roman" w:hAnsi="Times New Roman" w:cs="Times New Roman"/>
                <w:i/>
                <w:sz w:val="24"/>
                <w:szCs w:val="24"/>
                <w:lang w:val="vi-VN"/>
              </w:rPr>
              <w:t>trong quy hoạch mạng lưới đường bộ, bao gồm các trường hợp có có yêu cầu</w:t>
            </w:r>
            <w:r w:rsidRPr="00953380">
              <w:rPr>
                <w:rFonts w:ascii="Times New Roman" w:eastAsia="Times New Roman" w:hAnsi="Times New Roman" w:cs="Times New Roman"/>
                <w:i/>
                <w:sz w:val="24"/>
                <w:szCs w:val="24"/>
              </w:rPr>
              <w:t xml:space="preserve"> </w:t>
            </w:r>
            <w:r w:rsidRPr="00953380">
              <w:rPr>
                <w:rFonts w:ascii="Times New Roman" w:eastAsia="Times New Roman" w:hAnsi="Times New Roman" w:cs="Times New Roman"/>
                <w:i/>
                <w:sz w:val="24"/>
                <w:szCs w:val="24"/>
                <w:lang w:val="vi-VN"/>
              </w:rPr>
              <w:t>đặc biệt về bảo đảm quốc phòng, an ninh; tổng hợp, báo cáo Bộ Giao thông</w:t>
            </w:r>
            <w:r w:rsidRPr="00953380">
              <w:rPr>
                <w:rFonts w:ascii="Times New Roman" w:eastAsia="Times New Roman" w:hAnsi="Times New Roman" w:cs="Times New Roman"/>
                <w:i/>
                <w:sz w:val="24"/>
                <w:szCs w:val="24"/>
              </w:rPr>
              <w:t xml:space="preserve"> </w:t>
            </w:r>
            <w:r w:rsidRPr="00953380">
              <w:rPr>
                <w:rFonts w:ascii="Times New Roman" w:eastAsia="Times New Roman" w:hAnsi="Times New Roman" w:cs="Times New Roman"/>
                <w:i/>
                <w:sz w:val="24"/>
                <w:szCs w:val="24"/>
                <w:lang w:val="vi-VN"/>
              </w:rPr>
              <w:t>vận tải</w:t>
            </w:r>
            <w:r w:rsidRPr="00953380">
              <w:rPr>
                <w:rFonts w:ascii="Times New Roman" w:eastAsia="Times New Roman" w:hAnsi="Times New Roman" w:cs="Times New Roman"/>
                <w:sz w:val="24"/>
                <w:szCs w:val="24"/>
                <w:lang w:val="vi-VN"/>
              </w:rPr>
              <w:t>.”</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Nhất trí tiếp thu, chỉnh sửa lỗi chính tả</w:t>
            </w:r>
          </w:p>
        </w:tc>
        <w:tc>
          <w:tcPr>
            <w:tcW w:w="3112" w:type="dxa"/>
          </w:tcPr>
          <w:p w:rsidR="000E48B9" w:rsidRPr="00953380" w:rsidRDefault="000E48B9" w:rsidP="00BC0979">
            <w:pPr>
              <w:spacing w:before="120"/>
              <w:jc w:val="both"/>
              <w:rPr>
                <w:rFonts w:ascii="Times New Roman" w:eastAsia="Times New Roman" w:hAnsi="Times New Roman" w:cs="Times New Roman"/>
                <w:b/>
                <w:bCs/>
                <w:sz w:val="24"/>
                <w:szCs w:val="24"/>
              </w:rPr>
            </w:pPr>
          </w:p>
        </w:tc>
      </w:tr>
      <w:tr w:rsidR="000E48B9" w:rsidRPr="00953380" w:rsidTr="00BC0979">
        <w:tc>
          <w:tcPr>
            <w:tcW w:w="670" w:type="dxa"/>
            <w:vMerge/>
            <w:vAlign w:val="center"/>
          </w:tcPr>
          <w:p w:rsidR="000E48B9" w:rsidRPr="00953380" w:rsidRDefault="000E48B9" w:rsidP="00BC0979">
            <w:pPr>
              <w:spacing w:before="120"/>
              <w:jc w:val="center"/>
              <w:rPr>
                <w:rFonts w:ascii="Times New Roman" w:eastAsia="Times New Roman" w:hAnsi="Times New Roman" w:cs="Times New Roman"/>
                <w:bCs/>
                <w:sz w:val="24"/>
                <w:szCs w:val="24"/>
              </w:rPr>
            </w:pPr>
          </w:p>
        </w:tc>
        <w:tc>
          <w:tcPr>
            <w:tcW w:w="1168" w:type="dxa"/>
            <w:vMerge/>
            <w:vAlign w:val="center"/>
          </w:tcPr>
          <w:p w:rsidR="000E48B9" w:rsidRPr="00953380" w:rsidRDefault="000E48B9" w:rsidP="00BC0979">
            <w:pPr>
              <w:spacing w:before="120" w:line="264" w:lineRule="auto"/>
              <w:ind w:left="62"/>
              <w:jc w:val="center"/>
              <w:rPr>
                <w:rFonts w:ascii="Times New Roman" w:eastAsia="Times New Roman" w:hAnsi="Times New Roman" w:cs="Times New Roman"/>
                <w:sz w:val="24"/>
                <w:szCs w:val="24"/>
              </w:rPr>
            </w:pP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b/>
                <w:sz w:val="24"/>
                <w:szCs w:val="24"/>
                <w:lang w:val="vi-VN"/>
              </w:rPr>
            </w:pPr>
            <w:r w:rsidRPr="00953380">
              <w:rPr>
                <w:rFonts w:ascii="Times New Roman" w:eastAsia="Times New Roman" w:hAnsi="Times New Roman" w:cs="Times New Roman"/>
                <w:b/>
                <w:sz w:val="24"/>
                <w:szCs w:val="24"/>
                <w:lang w:val="vi-VN"/>
              </w:rPr>
              <w:t>Sở GTVT Quảng Nam</w:t>
            </w:r>
          </w:p>
          <w:p w:rsidR="000E48B9" w:rsidRPr="00953380" w:rsidRDefault="000E48B9" w:rsidP="00BC0979">
            <w:pPr>
              <w:spacing w:before="120" w:line="264" w:lineRule="auto"/>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Tại điểm b khoản 2 Điều 5 “Quốc lộ có yêu cầu đặc biệt về bảo đảm</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quốc phòng, an ninh” là những yêu cầu đặt biệt nào, đề nghị bổ sung, làm rõ</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(trừ trường hợp bí mật quốc gia).</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Nhất trí tiếp thu, chỉnh sửa dự thảo quy định là quốc lộ qua 3 vùng kinh tế xã hội</w:t>
            </w:r>
          </w:p>
        </w:tc>
        <w:tc>
          <w:tcPr>
            <w:tcW w:w="3112" w:type="dxa"/>
          </w:tcPr>
          <w:p w:rsidR="000E48B9" w:rsidRPr="00953380" w:rsidRDefault="000E48B9" w:rsidP="00BC0979">
            <w:pPr>
              <w:spacing w:before="120"/>
              <w:jc w:val="both"/>
              <w:rPr>
                <w:rFonts w:ascii="Times New Roman" w:eastAsia="Times New Roman" w:hAnsi="Times New Roman" w:cs="Times New Roman"/>
                <w:b/>
                <w:bCs/>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1168" w:type="dxa"/>
            <w:vAlign w:val="center"/>
          </w:tcPr>
          <w:p w:rsidR="000E48B9" w:rsidRPr="00953380" w:rsidRDefault="000E48B9" w:rsidP="00BC0979">
            <w:pPr>
              <w:spacing w:before="120" w:line="264" w:lineRule="auto"/>
              <w:ind w:left="62"/>
              <w:jc w:val="center"/>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Điều 6</w:t>
            </w: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b/>
                <w:sz w:val="24"/>
                <w:szCs w:val="24"/>
              </w:rPr>
            </w:pPr>
            <w:r w:rsidRPr="00953380">
              <w:rPr>
                <w:rFonts w:ascii="Times New Roman" w:eastAsia="Times New Roman" w:hAnsi="Times New Roman" w:cs="Times New Roman"/>
                <w:b/>
                <w:sz w:val="24"/>
                <w:szCs w:val="24"/>
              </w:rPr>
              <w:t>UBND tỉnh Tuyên Quang</w:t>
            </w:r>
          </w:p>
          <w:p w:rsidR="000E48B9" w:rsidRPr="00953380" w:rsidRDefault="000E48B9" w:rsidP="00BC0979">
            <w:pPr>
              <w:spacing w:before="120" w:line="264" w:lineRule="auto"/>
              <w:jc w:val="both"/>
              <w:rPr>
                <w:rFonts w:ascii="Times New Roman" w:eastAsia="Times New Roman" w:hAnsi="Times New Roman" w:cs="Times New Roman"/>
                <w:b/>
                <w:sz w:val="24"/>
                <w:szCs w:val="24"/>
                <w:lang w:val="vi-VN"/>
              </w:rPr>
            </w:pPr>
            <w:r w:rsidRPr="00953380">
              <w:rPr>
                <w:rFonts w:ascii="Times New Roman" w:eastAsia="Times New Roman" w:hAnsi="Times New Roman" w:cs="Times New Roman"/>
                <w:sz w:val="24"/>
                <w:szCs w:val="24"/>
                <w:lang w:val="vi-VN"/>
              </w:rPr>
              <w:t>Tại Điều 6 (về điều kiện, thẩm quyền, trình tự, thủ tục điều chỉnh, phân loại</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giữa các loại đường bộ theo cấp quản lý): Dự thảo đồng thời 02 khái niệm “điều</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chỉnh, phân loại” và “điều chỉnh phân loại”, đề nghị cơ quan soạn thảo xem xét,</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thống nhất nội dung.</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Nhất trí tiếp thu, chỉnh sửa dự thảo bỏ cụm từ phân loại</w:t>
            </w:r>
          </w:p>
        </w:tc>
        <w:tc>
          <w:tcPr>
            <w:tcW w:w="3112" w:type="dxa"/>
          </w:tcPr>
          <w:p w:rsidR="000E48B9" w:rsidRPr="00953380" w:rsidRDefault="000E48B9" w:rsidP="00BC0979">
            <w:pPr>
              <w:spacing w:before="120"/>
              <w:jc w:val="both"/>
              <w:rPr>
                <w:rFonts w:ascii="Times New Roman" w:eastAsia="Times New Roman" w:hAnsi="Times New Roman" w:cs="Times New Roman"/>
                <w:b/>
                <w:bCs/>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1168" w:type="dxa"/>
            <w:vAlign w:val="center"/>
          </w:tcPr>
          <w:p w:rsidR="000E48B9" w:rsidRPr="00953380" w:rsidRDefault="000E48B9" w:rsidP="00BC0979">
            <w:pPr>
              <w:spacing w:before="120" w:line="264" w:lineRule="auto"/>
              <w:ind w:left="62"/>
              <w:jc w:val="center"/>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Điều 7</w:t>
            </w: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b/>
                <w:sz w:val="24"/>
                <w:szCs w:val="24"/>
                <w:lang w:val="vi-VN"/>
              </w:rPr>
            </w:pPr>
            <w:r w:rsidRPr="00953380">
              <w:rPr>
                <w:rFonts w:ascii="Times New Roman" w:eastAsia="Times New Roman" w:hAnsi="Times New Roman" w:cs="Times New Roman"/>
                <w:b/>
                <w:sz w:val="24"/>
                <w:szCs w:val="24"/>
                <w:lang w:val="vi-VN"/>
              </w:rPr>
              <w:t>Sở GTVT Điện Biên</w:t>
            </w:r>
          </w:p>
          <w:p w:rsidR="000E48B9" w:rsidRPr="00953380" w:rsidRDefault="000E48B9" w:rsidP="00BC0979">
            <w:pPr>
              <w:spacing w:before="120" w:line="264" w:lineRule="auto"/>
              <w:jc w:val="both"/>
              <w:rPr>
                <w:rFonts w:ascii="Times New Roman" w:eastAsia="Times New Roman" w:hAnsi="Times New Roman" w:cs="Times New Roman"/>
                <w:sz w:val="24"/>
                <w:szCs w:val="24"/>
              </w:rPr>
            </w:pPr>
            <w:r w:rsidRPr="00953380">
              <w:rPr>
                <w:rFonts w:ascii="Times New Roman" w:eastAsia="Times New Roman" w:hAnsi="Times New Roman" w:cs="Times New Roman"/>
                <w:b/>
                <w:sz w:val="24"/>
                <w:szCs w:val="24"/>
                <w:lang w:val="vi-VN"/>
              </w:rPr>
              <w:lastRenderedPageBreak/>
              <w:t>Điều 7:</w:t>
            </w:r>
            <w:r w:rsidRPr="00953380">
              <w:rPr>
                <w:rFonts w:ascii="Times New Roman" w:eastAsia="Times New Roman" w:hAnsi="Times New Roman" w:cs="Times New Roman"/>
                <w:sz w:val="24"/>
                <w:szCs w:val="24"/>
                <w:lang w:val="vi-VN"/>
              </w:rPr>
              <w:t xml:space="preserve"> Đề nghị nghiên cứu bổ sung làm rõ nội hàm phân cấp, phân</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quyền cho UBND cấp tỉnh quản lý hệ thống</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quốc lộ do Khoản 4 Điều 8 Luật</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Đường bộ đã quy định cụ thể các loại đường thuộc trách nhiệm quản lý của Ủy</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ban nhân dân cấp tỉnh.</w:t>
            </w:r>
          </w:p>
          <w:p w:rsidR="000E48B9" w:rsidRPr="00953380" w:rsidRDefault="000E48B9" w:rsidP="00BC0979">
            <w:pPr>
              <w:spacing w:before="120" w:line="264" w:lineRule="auto"/>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Mặt khác, theo khoản 2 Điều 13 Luật Tổ chức chính quyền địa phương quy</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định “Việc phân cấp phải bảo đảm các nguyên tắc quy định tại khoản 2 Điều 11</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của Luật này và phải được quy định trong văn bản quy phạm pháp luật của cơ</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quan nhà nước phân cấp, trong đó xác định rõ nhiệm vụ, quyền hạn phân cấp</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cho chính quyền địa phương hoặc cơ quan nhà nước cấp dưới, trách nhiệm của</w:t>
            </w:r>
            <w:r w:rsidRPr="00953380">
              <w:rPr>
                <w:rFonts w:ascii="Times New Roman" w:eastAsia="Times New Roman" w:hAnsi="Times New Roman" w:cs="Times New Roman"/>
                <w:sz w:val="24"/>
                <w:szCs w:val="24"/>
              </w:rPr>
              <w:t xml:space="preserve"> c</w:t>
            </w:r>
            <w:r w:rsidRPr="00953380">
              <w:rPr>
                <w:rFonts w:ascii="Times New Roman" w:eastAsia="Times New Roman" w:hAnsi="Times New Roman" w:cs="Times New Roman"/>
                <w:sz w:val="24"/>
                <w:szCs w:val="24"/>
                <w:lang w:val="vi-VN"/>
              </w:rPr>
              <w:t>ơ quan nhà nước phân cấp và cơ quan nhà nước được phân cấp.”.</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lastRenderedPageBreak/>
              <w:t>Tiếp thu ý kiến góp ý, bỏ Điều này, nội dung về phân cấp quản lý quốc lộ sẽ được quy định trong thông tư của Bộ GTVT theo quy định tại khoản 2 Điều 13 Luật Tổ chức Chính quyền địa phương</w:t>
            </w:r>
          </w:p>
        </w:tc>
        <w:tc>
          <w:tcPr>
            <w:tcW w:w="3112" w:type="dxa"/>
          </w:tcPr>
          <w:p w:rsidR="000E48B9" w:rsidRPr="00953380" w:rsidRDefault="000E48B9" w:rsidP="00BC0979">
            <w:pPr>
              <w:spacing w:before="120"/>
              <w:jc w:val="both"/>
              <w:rPr>
                <w:rFonts w:ascii="Times New Roman" w:eastAsia="Times New Roman" w:hAnsi="Times New Roman" w:cs="Times New Roman"/>
                <w:b/>
                <w:bCs/>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10</w:t>
            </w:r>
          </w:p>
        </w:tc>
        <w:tc>
          <w:tcPr>
            <w:tcW w:w="1168" w:type="dxa"/>
            <w:vAlign w:val="center"/>
          </w:tcPr>
          <w:p w:rsidR="000E48B9" w:rsidRPr="00953380" w:rsidRDefault="000E48B9" w:rsidP="00BC0979">
            <w:pPr>
              <w:spacing w:before="120" w:line="264" w:lineRule="auto"/>
              <w:ind w:left="62"/>
              <w:jc w:val="center"/>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Điều 7</w:t>
            </w: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b/>
                <w:sz w:val="24"/>
                <w:szCs w:val="24"/>
              </w:rPr>
            </w:pPr>
            <w:r w:rsidRPr="00953380">
              <w:rPr>
                <w:rFonts w:ascii="Times New Roman" w:eastAsia="Times New Roman" w:hAnsi="Times New Roman" w:cs="Times New Roman"/>
                <w:b/>
                <w:sz w:val="24"/>
                <w:szCs w:val="24"/>
                <w:lang w:val="vi-VN"/>
              </w:rPr>
              <w:t xml:space="preserve">Sở GTVT </w:t>
            </w:r>
            <w:r w:rsidRPr="00953380">
              <w:rPr>
                <w:rFonts w:ascii="Times New Roman" w:eastAsia="Times New Roman" w:hAnsi="Times New Roman" w:cs="Times New Roman"/>
                <w:b/>
                <w:sz w:val="24"/>
                <w:szCs w:val="24"/>
              </w:rPr>
              <w:t>Ninh Thuận, Quảng Nam</w:t>
            </w:r>
          </w:p>
          <w:p w:rsidR="000E48B9" w:rsidRPr="00953380" w:rsidRDefault="000E48B9" w:rsidP="00BC0979">
            <w:pPr>
              <w:spacing w:before="120" w:line="264" w:lineRule="auto"/>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 Đề nghị cơ quan soạn thảo cần có giải trình rõ cơ sở pháp lý đối với nội</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dung đề xuất được quy định tại khoản 3 Điều 7 của dự thảo Nghị định “Ủy ban</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nhân dân cấp tỉnh có thể phân cấp tiếp cho Sở Giao thông vận tải thực hiện các</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nhiệm vụ, quyền hạn đã được…”;</w:t>
            </w:r>
            <w:r w:rsidRPr="00953380">
              <w:rPr>
                <w:rFonts w:ascii="Times New Roman" w:eastAsia="Times New Roman" w:hAnsi="Times New Roman" w:cs="Times New Roman"/>
                <w:sz w:val="24"/>
                <w:szCs w:val="24"/>
                <w:lang w:val="vi-VN"/>
              </w:rPr>
              <w:br/>
              <w:t>- Đề nghị điều chỉnh bỏ quy định tại khoản 4 Điều 7 của dự thảo Nghị</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định. Lý do: Không cần thiết vì nội dung này đã được quy định tại khoản 3 Điều</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13 Luật Tổ chức chính quyền địa phương năm 2015 đã được sửa đổi, bổ sung tại</w:t>
            </w:r>
            <w:r w:rsidRPr="00953380">
              <w:rPr>
                <w:rFonts w:ascii="Times New Roman" w:eastAsia="Times New Roman" w:hAnsi="Times New Roman" w:cs="Times New Roman"/>
                <w:sz w:val="24"/>
                <w:szCs w:val="24"/>
              </w:rPr>
              <w:t xml:space="preserve"> k</w:t>
            </w:r>
            <w:r w:rsidRPr="00953380">
              <w:rPr>
                <w:rFonts w:ascii="Times New Roman" w:eastAsia="Times New Roman" w:hAnsi="Times New Roman" w:cs="Times New Roman"/>
                <w:sz w:val="24"/>
                <w:szCs w:val="24"/>
                <w:lang w:val="vi-VN"/>
              </w:rPr>
              <w:t>hoản 6 Điều 2 Luật sửa đổi, bổ sung một số điều của Luật Tổ chức Chính phủ</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và Luật Tổ chức chính quyền địa phương năm 2019;</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Tiếp thu ý kiến góp ý, bỏ Điều này, nội dung về phân cấp quản lý quốc lộ sẽ được quy định trong thông tư của Bộ GTVT theo quy định tại khoản 2 Điều 13 Luật Tổ chức Chính quyền địa phương</w:t>
            </w:r>
          </w:p>
        </w:tc>
        <w:tc>
          <w:tcPr>
            <w:tcW w:w="3112" w:type="dxa"/>
          </w:tcPr>
          <w:p w:rsidR="000E48B9" w:rsidRPr="00953380" w:rsidRDefault="000E48B9" w:rsidP="00BC0979">
            <w:pPr>
              <w:spacing w:before="120"/>
              <w:jc w:val="both"/>
              <w:rPr>
                <w:rFonts w:ascii="Times New Roman" w:eastAsia="Times New Roman" w:hAnsi="Times New Roman" w:cs="Times New Roman"/>
                <w:b/>
                <w:bCs/>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1168" w:type="dxa"/>
            <w:vAlign w:val="center"/>
          </w:tcPr>
          <w:p w:rsidR="000E48B9" w:rsidRPr="00953380" w:rsidRDefault="000E48B9" w:rsidP="00BC0979">
            <w:pPr>
              <w:spacing w:before="120" w:line="264" w:lineRule="auto"/>
              <w:ind w:left="62"/>
              <w:jc w:val="center"/>
              <w:rPr>
                <w:rFonts w:ascii="Times New Roman" w:eastAsia="Times New Roman" w:hAnsi="Times New Roman" w:cs="Times New Roman"/>
                <w:sz w:val="24"/>
                <w:szCs w:val="24"/>
              </w:rPr>
            </w:pP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b/>
                <w:sz w:val="24"/>
                <w:szCs w:val="24"/>
              </w:rPr>
            </w:pPr>
            <w:r w:rsidRPr="00953380">
              <w:rPr>
                <w:rFonts w:ascii="Times New Roman" w:eastAsia="Times New Roman" w:hAnsi="Times New Roman" w:cs="Times New Roman"/>
                <w:b/>
                <w:sz w:val="24"/>
                <w:szCs w:val="24"/>
                <w:lang w:val="vi-VN"/>
              </w:rPr>
              <w:t xml:space="preserve">Sở GTVT </w:t>
            </w:r>
            <w:r w:rsidRPr="00953380">
              <w:rPr>
                <w:rFonts w:ascii="Times New Roman" w:eastAsia="Times New Roman" w:hAnsi="Times New Roman" w:cs="Times New Roman"/>
                <w:b/>
                <w:sz w:val="24"/>
                <w:szCs w:val="24"/>
              </w:rPr>
              <w:t>Trà Vinh</w:t>
            </w:r>
          </w:p>
          <w:p w:rsidR="000E48B9" w:rsidRPr="00953380" w:rsidRDefault="000E48B9" w:rsidP="00BC0979">
            <w:pPr>
              <w:spacing w:before="120" w:line="264" w:lineRule="auto"/>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Tại Khoản 4, Điều 7 Chương II: Đề nghị bổ sung đoạn “được sửa đổi</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bởi Khoản 6 Điều 2 Luật Tổ chức chính phủ và Luật Tổ chức chính quyền</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địa phương sửa đổi năm 2019” sau đoạn “khoản 3 Điều 13 Luật Tổ chức</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chính quyền địa phương”.</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Bỏ điều nay như đã giải trình ở trên</w:t>
            </w:r>
          </w:p>
        </w:tc>
        <w:tc>
          <w:tcPr>
            <w:tcW w:w="3112" w:type="dxa"/>
          </w:tcPr>
          <w:p w:rsidR="000E48B9" w:rsidRPr="00953380" w:rsidRDefault="000E48B9" w:rsidP="00BC0979">
            <w:pPr>
              <w:spacing w:before="120"/>
              <w:jc w:val="both"/>
              <w:rPr>
                <w:rFonts w:ascii="Times New Roman" w:eastAsia="Times New Roman" w:hAnsi="Times New Roman" w:cs="Times New Roman"/>
                <w:b/>
                <w:bCs/>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168" w:type="dxa"/>
            <w:vAlign w:val="center"/>
          </w:tcPr>
          <w:p w:rsidR="000E48B9" w:rsidRPr="00953380" w:rsidRDefault="000E48B9" w:rsidP="00BC0979">
            <w:pPr>
              <w:spacing w:before="120" w:line="264" w:lineRule="auto"/>
              <w:jc w:val="center"/>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Điều 8</w:t>
            </w:r>
          </w:p>
        </w:tc>
        <w:tc>
          <w:tcPr>
            <w:tcW w:w="6634" w:type="dxa"/>
          </w:tcPr>
          <w:p w:rsidR="000E48B9" w:rsidRPr="000A13E1" w:rsidRDefault="000E48B9" w:rsidP="00BC0979">
            <w:pPr>
              <w:spacing w:before="120" w:line="264" w:lineRule="auto"/>
              <w:jc w:val="both"/>
              <w:rPr>
                <w:rFonts w:ascii="Times New Roman" w:eastAsia="Times New Roman" w:hAnsi="Times New Roman" w:cs="Times New Roman"/>
                <w:b/>
                <w:sz w:val="24"/>
                <w:szCs w:val="24"/>
                <w:lang w:val="vi-VN"/>
              </w:rPr>
            </w:pPr>
            <w:r w:rsidRPr="000A13E1">
              <w:rPr>
                <w:rFonts w:ascii="Times New Roman" w:eastAsia="Times New Roman" w:hAnsi="Times New Roman" w:cs="Times New Roman"/>
                <w:b/>
                <w:sz w:val="24"/>
                <w:szCs w:val="24"/>
                <w:lang w:val="vi-VN"/>
              </w:rPr>
              <w:t>UBND tỉnh Sóc Trăng:</w:t>
            </w:r>
          </w:p>
          <w:p w:rsidR="000E48B9" w:rsidRPr="00953380" w:rsidRDefault="000E48B9" w:rsidP="00BC0979">
            <w:pPr>
              <w:spacing w:before="120" w:line="264" w:lineRule="auto"/>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lastRenderedPageBreak/>
              <w:t>Theo khoản 6 Điều 8 thì thẩm quyền đặt tên đường là các tổ chức,tuy nhiên nội dung khoản 7 lại có cụm từ cá nhân là chưa phù hợp, đề nghị bỏ</w:t>
            </w:r>
          </w:p>
        </w:tc>
        <w:tc>
          <w:tcPr>
            <w:tcW w:w="3827" w:type="dxa"/>
          </w:tcPr>
          <w:p w:rsidR="000E48B9" w:rsidRDefault="000E48B9" w:rsidP="00BC0979">
            <w:pPr>
              <w:spacing w:before="240"/>
              <w:ind w:left="68" w:right="113"/>
              <w:jc w:val="both"/>
              <w:rPr>
                <w:rFonts w:ascii="Times New Roman" w:eastAsia="Times New Roman" w:hAnsi="Times New Roman" w:cs="Times New Roman"/>
                <w:sz w:val="24"/>
                <w:szCs w:val="24"/>
              </w:rPr>
            </w:pPr>
          </w:p>
          <w:p w:rsidR="000E48B9" w:rsidRPr="00953380" w:rsidRDefault="000E48B9" w:rsidP="00BC0979">
            <w:pPr>
              <w:spacing w:before="240"/>
              <w:ind w:left="68" w:right="113"/>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lastRenderedPageBreak/>
              <w:t>Nhất trí tiếp thu, bỏ cụm từ “cá nhân”</w:t>
            </w:r>
          </w:p>
        </w:tc>
        <w:tc>
          <w:tcPr>
            <w:tcW w:w="3112" w:type="dxa"/>
          </w:tcPr>
          <w:p w:rsidR="000E48B9" w:rsidRDefault="000E48B9" w:rsidP="00BC0979">
            <w:pPr>
              <w:pStyle w:val="Heading1"/>
              <w:ind w:firstLine="43"/>
              <w:outlineLvl w:val="0"/>
              <w:rPr>
                <w:b w:val="0"/>
                <w:bCs/>
                <w:color w:val="auto"/>
              </w:rPr>
            </w:pPr>
          </w:p>
          <w:p w:rsidR="000E48B9" w:rsidRPr="00953380" w:rsidRDefault="000E48B9" w:rsidP="00BC0979">
            <w:pPr>
              <w:pStyle w:val="Heading1"/>
              <w:ind w:firstLine="43"/>
              <w:outlineLvl w:val="0"/>
              <w:rPr>
                <w:b w:val="0"/>
                <w:bCs/>
                <w:color w:val="auto"/>
              </w:rPr>
            </w:pPr>
            <w:r>
              <w:rPr>
                <w:b w:val="0"/>
                <w:bCs/>
                <w:color w:val="auto"/>
              </w:rPr>
              <w:t>B</w:t>
            </w:r>
            <w:r w:rsidRPr="00953380">
              <w:rPr>
                <w:b w:val="0"/>
                <w:bCs/>
                <w:color w:val="auto"/>
                <w:lang w:val="vi-VN"/>
              </w:rPr>
              <w:t>ỏ cụm từ “cá nhân”</w:t>
            </w: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1168" w:type="dxa"/>
            <w:vAlign w:val="center"/>
          </w:tcPr>
          <w:p w:rsidR="000E48B9" w:rsidRPr="00953380" w:rsidRDefault="000E48B9" w:rsidP="00BC0979">
            <w:pPr>
              <w:spacing w:before="120" w:line="264" w:lineRule="auto"/>
              <w:jc w:val="center"/>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t>Điều 8</w:t>
            </w: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b/>
                <w:sz w:val="24"/>
                <w:szCs w:val="24"/>
                <w:lang w:val="vi-VN"/>
              </w:rPr>
            </w:pPr>
            <w:r w:rsidRPr="00953380">
              <w:rPr>
                <w:rFonts w:ascii="Times New Roman" w:eastAsia="Times New Roman" w:hAnsi="Times New Roman" w:cs="Times New Roman"/>
                <w:b/>
                <w:sz w:val="24"/>
                <w:szCs w:val="24"/>
                <w:lang w:val="vi-VN"/>
              </w:rPr>
              <w:t>Sở GTVT Bình Định:</w:t>
            </w:r>
          </w:p>
          <w:p w:rsidR="000E48B9" w:rsidRPr="00953380" w:rsidRDefault="000E48B9" w:rsidP="00BC0979">
            <w:pPr>
              <w:spacing w:before="120" w:line="264" w:lineRule="auto"/>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Tại khoản 5 Điều 8: “Không bắt buộc đặt, đổi tên các trường hợp quy định tại khoản 3 Điều 11 Luật Đường bộ và các tuyến đường bộ có yêu cầu đặc biệt về quốc phòng, đường được đầu tư xây dựng, quản lý, khai thác sử dụng theo quy định của pháp luật về mật”, đề nghị chỉnh sửa, bổ sung thêm nội dung đảm bảo theo quy định “…theo quy định của pháp luật về Bảo vệ bí mật nhà nước”.</w:t>
            </w:r>
          </w:p>
        </w:tc>
        <w:tc>
          <w:tcPr>
            <w:tcW w:w="3827" w:type="dxa"/>
          </w:tcPr>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t>Nhất trí tiếp thu</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t>Sửa thành “…</w:t>
            </w:r>
            <w:bookmarkStart w:id="1" w:name="_Hlk177805602"/>
            <w:r w:rsidRPr="00953380">
              <w:rPr>
                <w:rFonts w:ascii="Times New Roman" w:eastAsia="Times New Roman" w:hAnsi="Times New Roman" w:cs="Times New Roman"/>
                <w:sz w:val="24"/>
                <w:szCs w:val="24"/>
                <w:lang w:val="vi-VN"/>
              </w:rPr>
              <w:t>theo quy định của pháp luật về Bảo vệ bí mật nhà nước</w:t>
            </w:r>
            <w:bookmarkEnd w:id="1"/>
            <w:r w:rsidRPr="00953380">
              <w:rPr>
                <w:rFonts w:ascii="Times New Roman" w:eastAsia="Times New Roman" w:hAnsi="Times New Roman" w:cs="Times New Roman"/>
                <w:sz w:val="24"/>
                <w:szCs w:val="24"/>
                <w:lang w:val="vi-VN"/>
              </w:rPr>
              <w:t>”.</w:t>
            </w: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168" w:type="dxa"/>
            <w:vAlign w:val="center"/>
          </w:tcPr>
          <w:p w:rsidR="000E48B9" w:rsidRPr="00953380" w:rsidRDefault="000E48B9" w:rsidP="00BC0979">
            <w:pPr>
              <w:spacing w:before="120" w:line="264" w:lineRule="auto"/>
              <w:jc w:val="center"/>
              <w:rPr>
                <w:rFonts w:ascii="Times New Roman" w:eastAsia="Times New Roman" w:hAnsi="Times New Roman" w:cs="Times New Roman"/>
                <w:sz w:val="24"/>
                <w:szCs w:val="24"/>
                <w:lang w:val="vi-VN"/>
              </w:rPr>
            </w:pP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b/>
                <w:sz w:val="24"/>
                <w:szCs w:val="24"/>
                <w:lang w:val="vi-VN"/>
              </w:rPr>
            </w:pPr>
            <w:r w:rsidRPr="00953380">
              <w:rPr>
                <w:rFonts w:ascii="Times New Roman" w:eastAsia="Times New Roman" w:hAnsi="Times New Roman" w:cs="Times New Roman"/>
                <w:b/>
                <w:sz w:val="24"/>
                <w:szCs w:val="24"/>
                <w:lang w:val="vi-VN"/>
              </w:rPr>
              <w:t xml:space="preserve">Sở GTVT </w:t>
            </w:r>
            <w:r w:rsidRPr="00953380">
              <w:rPr>
                <w:rFonts w:ascii="Times New Roman" w:eastAsia="Times New Roman" w:hAnsi="Times New Roman" w:cs="Times New Roman"/>
                <w:b/>
                <w:sz w:val="24"/>
                <w:szCs w:val="24"/>
              </w:rPr>
              <w:t>Trà Vinh</w:t>
            </w:r>
            <w:r w:rsidRPr="00953380">
              <w:rPr>
                <w:rFonts w:ascii="Times New Roman" w:eastAsia="Times New Roman" w:hAnsi="Times New Roman" w:cs="Times New Roman"/>
                <w:b/>
                <w:sz w:val="24"/>
                <w:szCs w:val="24"/>
                <w:lang w:val="vi-VN"/>
              </w:rPr>
              <w:t>:</w:t>
            </w:r>
          </w:p>
          <w:p w:rsidR="000E48B9" w:rsidRPr="00953380" w:rsidRDefault="000E48B9" w:rsidP="00BC0979">
            <w:pPr>
              <w:spacing w:before="120" w:line="264" w:lineRule="auto"/>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t>Tại điểm b Khoản 6 Điều 8: Đề nghị bỏ từ “đề xuất”, cụ thể “</w:t>
            </w:r>
            <w:r w:rsidRPr="00953380">
              <w:rPr>
                <w:rFonts w:ascii="Times New Roman" w:eastAsia="Times New Roman" w:hAnsi="Times New Roman" w:cs="Times New Roman"/>
                <w:i/>
                <w:sz w:val="24"/>
                <w:szCs w:val="24"/>
                <w:lang w:val="vi-VN"/>
              </w:rPr>
              <w:t>b) Ủy ban nhân dân cấp tỉnh đề xuất đặt số hiệu đường thuộc hệ</w:t>
            </w:r>
            <w:r w:rsidRPr="00953380">
              <w:rPr>
                <w:rFonts w:ascii="Times New Roman" w:eastAsia="Times New Roman" w:hAnsi="Times New Roman" w:cs="Times New Roman"/>
                <w:i/>
                <w:sz w:val="24"/>
                <w:szCs w:val="24"/>
              </w:rPr>
              <w:t xml:space="preserve"> </w:t>
            </w:r>
            <w:r w:rsidRPr="00953380">
              <w:rPr>
                <w:rFonts w:ascii="Times New Roman" w:eastAsia="Times New Roman" w:hAnsi="Times New Roman" w:cs="Times New Roman"/>
                <w:i/>
                <w:sz w:val="24"/>
                <w:szCs w:val="24"/>
                <w:lang w:val="vi-VN"/>
              </w:rPr>
              <w:t>thống đường đô thị tại các thành phố trực thuộc Trung ương, đường tỉnh; …</w:t>
            </w:r>
            <w:r w:rsidRPr="00953380">
              <w:rPr>
                <w:rFonts w:ascii="Times New Roman" w:eastAsia="Times New Roman" w:hAnsi="Times New Roman" w:cs="Times New Roman"/>
                <w:sz w:val="24"/>
                <w:szCs w:val="24"/>
                <w:lang w:val="vi-VN"/>
              </w:rPr>
              <w:t>..”.</w:t>
            </w:r>
          </w:p>
          <w:p w:rsidR="000E48B9" w:rsidRPr="00953380" w:rsidRDefault="000E48B9" w:rsidP="00BC0979">
            <w:pPr>
              <w:spacing w:before="120" w:line="264" w:lineRule="auto"/>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 Lý do: việc đặt số hiệu của Đường tỉnh là theo số thứ tự theo phân bổ của</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Bộ GTVT cho từng tỉnh.</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Tiếp thu ý kiến, chỉnh sửa dự thảo như góp ý</w:t>
            </w:r>
          </w:p>
        </w:tc>
        <w:tc>
          <w:tcPr>
            <w:tcW w:w="3112" w:type="dxa"/>
          </w:tcPr>
          <w:p w:rsidR="000E48B9" w:rsidRPr="00953380" w:rsidRDefault="000E48B9" w:rsidP="00BC0979">
            <w:pPr>
              <w:spacing w:before="120"/>
              <w:ind w:firstLine="709"/>
              <w:jc w:val="both"/>
              <w:rPr>
                <w:rFonts w:ascii="Times New Roman" w:eastAsia="Times New Roman" w:hAnsi="Times New Roman" w:cs="Times New Roman"/>
                <w:sz w:val="24"/>
                <w:szCs w:val="24"/>
                <w:lang w:val="vi-VN"/>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168" w:type="dxa"/>
            <w:vAlign w:val="center"/>
          </w:tcPr>
          <w:p w:rsidR="000E48B9" w:rsidRPr="00953380" w:rsidRDefault="000E48B9" w:rsidP="00BC0979">
            <w:pPr>
              <w:spacing w:before="120" w:line="264" w:lineRule="auto"/>
              <w:jc w:val="center"/>
              <w:rPr>
                <w:rFonts w:ascii="Times New Roman" w:eastAsia="Times New Roman" w:hAnsi="Times New Roman" w:cs="Times New Roman"/>
                <w:sz w:val="24"/>
                <w:szCs w:val="24"/>
                <w:lang w:val="vi-VN"/>
              </w:rPr>
            </w:pP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sz w:val="24"/>
                <w:szCs w:val="24"/>
              </w:rPr>
            </w:pPr>
            <w:r w:rsidRPr="00953380">
              <w:rPr>
                <w:rFonts w:ascii="Times New Roman" w:eastAsia="Times New Roman" w:hAnsi="Times New Roman" w:cs="Times New Roman"/>
                <w:b/>
                <w:sz w:val="24"/>
                <w:szCs w:val="24"/>
                <w:lang w:val="vi-VN"/>
              </w:rPr>
              <w:t xml:space="preserve">Sở GTVT </w:t>
            </w:r>
            <w:r w:rsidRPr="00953380">
              <w:rPr>
                <w:rFonts w:ascii="Times New Roman" w:eastAsia="Times New Roman" w:hAnsi="Times New Roman" w:cs="Times New Roman"/>
                <w:b/>
                <w:sz w:val="24"/>
                <w:szCs w:val="24"/>
              </w:rPr>
              <w:t xml:space="preserve">Thanh Hóa, </w:t>
            </w:r>
            <w:r w:rsidRPr="00953380">
              <w:rPr>
                <w:rFonts w:ascii="Times New Roman" w:eastAsia="Times New Roman" w:hAnsi="Times New Roman" w:cs="Times New Roman"/>
                <w:b/>
                <w:sz w:val="24"/>
                <w:szCs w:val="24"/>
                <w:lang w:val="vi-VN"/>
              </w:rPr>
              <w:t xml:space="preserve">Sở GTVT </w:t>
            </w:r>
            <w:r w:rsidRPr="00953380">
              <w:rPr>
                <w:rFonts w:ascii="Times New Roman" w:eastAsia="Times New Roman" w:hAnsi="Times New Roman" w:cs="Times New Roman"/>
                <w:b/>
                <w:sz w:val="24"/>
                <w:szCs w:val="24"/>
              </w:rPr>
              <w:t>Quảng Nam, Vĩnh Phúc</w:t>
            </w:r>
          </w:p>
          <w:p w:rsidR="000E48B9" w:rsidRPr="00953380" w:rsidRDefault="000E48B9" w:rsidP="00BC0979">
            <w:pPr>
              <w:spacing w:before="120" w:line="264" w:lineRule="auto"/>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t xml:space="preserve"> </w:t>
            </w:r>
            <w:r w:rsidRPr="00953380">
              <w:rPr>
                <w:rFonts w:ascii="Times New Roman" w:eastAsia="Times New Roman" w:hAnsi="Times New Roman" w:cs="Times New Roman"/>
                <w:sz w:val="24"/>
                <w:szCs w:val="24"/>
              </w:rPr>
              <w:t xml:space="preserve">1. </w:t>
            </w:r>
            <w:r w:rsidRPr="00953380">
              <w:rPr>
                <w:rFonts w:ascii="Times New Roman" w:eastAsia="Times New Roman" w:hAnsi="Times New Roman" w:cs="Times New Roman"/>
                <w:sz w:val="24"/>
                <w:szCs w:val="24"/>
                <w:lang w:val="vi-VN"/>
              </w:rPr>
              <w:t>Điểm b, khoản 6 Điều 8 của Dự thảo Nghị định quy định:</w:t>
            </w:r>
          </w:p>
          <w:p w:rsidR="000E48B9" w:rsidRPr="00953380" w:rsidRDefault="000E48B9" w:rsidP="00BC0979">
            <w:pPr>
              <w:spacing w:before="120" w:line="264" w:lineRule="auto"/>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t>“b) Ủy ban nhân dân cấp tỉnh đề xuất đặt số hiệu đường thuộc hệ thống</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đường đô thị tại các thành phố trực thuộc Trung ương, đường tỉnh; đặt tên hoặc</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số hiệu đường thuộc hệ thống đường huyện;</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Hội đồng nhân dân cấp tỉnh quyết định đặt tên đường thuộc hệ thống</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đường đô thị, đường tỉnh trên cơ sở đề nghị của Ủy ban nhân dân cùng cấp;”</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Đề nghị điều chỉnh như sau:</w:t>
            </w:r>
            <w:r w:rsidRPr="00953380">
              <w:rPr>
                <w:rFonts w:ascii="Times New Roman" w:eastAsia="Times New Roman" w:hAnsi="Times New Roman" w:cs="Times New Roman"/>
                <w:sz w:val="24"/>
                <w:szCs w:val="24"/>
                <w:lang w:val="vi-VN"/>
              </w:rPr>
              <w:br/>
              <w:t>“b) Ủy ban nhân dân cấp tỉnh đặt tên, số hiệu đường thuộc hệ thống</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đường</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tỉnh, đường huyện; đề xuất đặt tên, số hiệu đường thuộc hệ thống đường đô thị</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trên địa bàn;</w:t>
            </w:r>
          </w:p>
          <w:p w:rsidR="000E48B9" w:rsidRPr="00953380" w:rsidRDefault="000E48B9" w:rsidP="00BC0979">
            <w:pPr>
              <w:spacing w:before="120" w:line="264" w:lineRule="auto"/>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lastRenderedPageBreak/>
              <w:t>Hội đồng nhân dân cấp tỉnh quyết định đặt tên đường thuộc hệ thống</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đường đô thị trên cơ sở đề nghị của Ủy ban nhân dân cùng cấp;”.</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Lý do: Theo quy định tại Nghị định số 91/2005/NĐ-CP ngày 11/7/2005 của</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Chính phủ về việc ban hành Quy chế đặt tên, đổi tên đường, phố và công trình công</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cộng, tại Điều 1 “Quy chế này quy định việc đặt tên, đổi tên đường, phố và công</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trình công cộng tại các đô thị”; theo đó, thẩm quyền quyết định đặt tên, đổi tên đường, phố thuộc về Hội đồng nhân dân cấp tỉnh</w:t>
            </w:r>
            <w:r w:rsidRPr="00953380">
              <w:rPr>
                <w:rFonts w:ascii="Times New Roman" w:eastAsia="Times New Roman" w:hAnsi="Times New Roman" w:cs="Times New Roman"/>
                <w:sz w:val="24"/>
                <w:szCs w:val="24"/>
              </w:rPr>
              <w:t>.</w:t>
            </w:r>
          </w:p>
          <w:p w:rsidR="000E48B9" w:rsidRPr="00953380" w:rsidRDefault="000E48B9" w:rsidP="00BC0979">
            <w:pPr>
              <w:spacing w:before="120" w:line="264" w:lineRule="auto"/>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t>2. Điểm c, khoản 6 Điều 8 của Dự thảo Nghị định quy định:</w:t>
            </w:r>
          </w:p>
          <w:p w:rsidR="000E48B9" w:rsidRPr="00953380" w:rsidRDefault="000E48B9" w:rsidP="00BC0979">
            <w:pPr>
              <w:spacing w:before="120" w:line="264" w:lineRule="auto"/>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t>c) Ủy ban nhân dân cấp huyện đặt tên đường thuộc hệ thống đường xã,</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đường đô thị trừ quy định tại điểm b khoản này.”</w:t>
            </w:r>
          </w:p>
          <w:p w:rsidR="000E48B9" w:rsidRPr="00953380" w:rsidRDefault="000E48B9" w:rsidP="00BC0979">
            <w:pPr>
              <w:spacing w:before="120" w:line="264" w:lineRule="auto"/>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t>Đề nghị điều chỉnh như sau:</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“c) Ủy ban nhân dân cấp huyện đặt tên đường thuộc hệ thống đường xã”.</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Lý do: Đặt tên đường đô thị thuộc thẩm quyền của Hội đồng nhân dân</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cấp tỉnh.</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Nhất trí tiếp thu, chỉnh sửa như dự thảo</w:t>
            </w:r>
          </w:p>
        </w:tc>
        <w:tc>
          <w:tcPr>
            <w:tcW w:w="3112" w:type="dxa"/>
          </w:tcPr>
          <w:p w:rsidR="000E48B9" w:rsidRPr="00953380" w:rsidRDefault="000E48B9" w:rsidP="00BC0979">
            <w:pPr>
              <w:spacing w:before="120"/>
              <w:ind w:firstLine="709"/>
              <w:jc w:val="both"/>
              <w:rPr>
                <w:rFonts w:ascii="Times New Roman" w:eastAsia="Times New Roman" w:hAnsi="Times New Roman" w:cs="Times New Roman"/>
                <w:sz w:val="24"/>
                <w:szCs w:val="24"/>
                <w:lang w:val="vi-VN"/>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1168" w:type="dxa"/>
            <w:vAlign w:val="center"/>
          </w:tcPr>
          <w:p w:rsidR="000E48B9" w:rsidRPr="00953380" w:rsidRDefault="000E48B9" w:rsidP="00BC0979">
            <w:pPr>
              <w:spacing w:before="120" w:line="264" w:lineRule="auto"/>
              <w:jc w:val="center"/>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Điều 8</w:t>
            </w: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sz w:val="24"/>
                <w:szCs w:val="24"/>
              </w:rPr>
            </w:pPr>
            <w:r w:rsidRPr="00953380">
              <w:rPr>
                <w:rFonts w:ascii="Times New Roman" w:eastAsia="Times New Roman" w:hAnsi="Times New Roman" w:cs="Times New Roman"/>
                <w:b/>
                <w:sz w:val="24"/>
                <w:szCs w:val="24"/>
                <w:lang w:val="vi-VN"/>
              </w:rPr>
              <w:t xml:space="preserve">Sở GTVT </w:t>
            </w:r>
            <w:r w:rsidRPr="00953380">
              <w:rPr>
                <w:rFonts w:ascii="Times New Roman" w:eastAsia="Times New Roman" w:hAnsi="Times New Roman" w:cs="Times New Roman"/>
                <w:b/>
                <w:sz w:val="24"/>
                <w:szCs w:val="24"/>
              </w:rPr>
              <w:t>Quảng Nam</w:t>
            </w:r>
          </w:p>
          <w:p w:rsidR="000E48B9" w:rsidRPr="00953380" w:rsidRDefault="000E48B9" w:rsidP="00BC0979">
            <w:pPr>
              <w:spacing w:before="120" w:line="264" w:lineRule="auto"/>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t>. Tại điểm d khoản 2 Điều 8 “d) Số hiệu đường huyện gồm chữ và dấu</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chấm như sau “ ĐH.” liền kề phía sau đó là số tự nhiên của đường cần đặt số</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hiệu.” đề nghị điều chỉnh thành “d) Số hiệu đường huyện gồm chữ, dấu chấm,</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số và chữ viết tắt của huyện đó, như sau “ ĐH.xy” liền sau chữ là dấu chấm, x</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là số tự nhiên của đường cần đặt số hiệu, y là ký hiệu chữ viết tắt của huyện</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đó (ví dụ đường ĐH3 huyện Đại Lộc ký hiệu là ĐH.3ĐL).”</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Đây là quy định kế thừa từ Nghị đinh 11/2010/NĐ-CP và đang áp dụng thống nhất trong cả nước, việc thay đổi sẽ gây ảnh hưởng đến việc đặt tên đường huyện, mặt khá do viết tắt nên vẫn dễ gây nhầm lẫn, do đó đề nghị giữ nguyên dự thảo.</w:t>
            </w:r>
          </w:p>
        </w:tc>
        <w:tc>
          <w:tcPr>
            <w:tcW w:w="3112" w:type="dxa"/>
          </w:tcPr>
          <w:p w:rsidR="000E48B9" w:rsidRPr="00953380" w:rsidRDefault="000E48B9" w:rsidP="00BC0979">
            <w:pPr>
              <w:spacing w:before="120"/>
              <w:ind w:firstLine="709"/>
              <w:jc w:val="both"/>
              <w:rPr>
                <w:rFonts w:ascii="Times New Roman" w:eastAsia="Times New Roman" w:hAnsi="Times New Roman" w:cs="Times New Roman"/>
                <w:sz w:val="24"/>
                <w:szCs w:val="24"/>
                <w:lang w:val="vi-VN"/>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1168" w:type="dxa"/>
            <w:vAlign w:val="center"/>
          </w:tcPr>
          <w:p w:rsidR="000E48B9" w:rsidRPr="00953380" w:rsidRDefault="000E48B9" w:rsidP="00BC0979">
            <w:pPr>
              <w:spacing w:before="120" w:line="264" w:lineRule="auto"/>
              <w:jc w:val="center"/>
              <w:rPr>
                <w:rFonts w:ascii="Times New Roman" w:eastAsia="Times New Roman" w:hAnsi="Times New Roman" w:cs="Times New Roman"/>
                <w:sz w:val="24"/>
                <w:szCs w:val="24"/>
              </w:rPr>
            </w:pPr>
            <w:r w:rsidRPr="00953380">
              <w:rPr>
                <w:rFonts w:ascii="Times New Roman" w:hAnsi="Times New Roman" w:cs="Times New Roman"/>
                <w:sz w:val="24"/>
                <w:szCs w:val="24"/>
              </w:rPr>
              <w:t>Điều 9</w:t>
            </w:r>
          </w:p>
        </w:tc>
        <w:tc>
          <w:tcPr>
            <w:tcW w:w="6634" w:type="dxa"/>
          </w:tcPr>
          <w:p w:rsidR="000E48B9" w:rsidRPr="00953380" w:rsidRDefault="000E48B9" w:rsidP="00BC0979">
            <w:pPr>
              <w:spacing w:before="120" w:line="264" w:lineRule="auto"/>
              <w:jc w:val="both"/>
              <w:rPr>
                <w:rFonts w:ascii="Times New Roman" w:eastAsia="Times New Roman" w:hAnsi="Times New Roman" w:cs="Times New Roman"/>
                <w:b/>
                <w:sz w:val="24"/>
                <w:szCs w:val="24"/>
              </w:rPr>
            </w:pPr>
            <w:r w:rsidRPr="00953380">
              <w:rPr>
                <w:rFonts w:ascii="Times New Roman" w:eastAsia="Times New Roman" w:hAnsi="Times New Roman" w:cs="Times New Roman"/>
                <w:b/>
                <w:sz w:val="24"/>
                <w:szCs w:val="24"/>
                <w:lang w:val="vi-VN"/>
              </w:rPr>
              <w:t>Sở GTVT Bình Định, Kon Tum</w:t>
            </w:r>
            <w:r w:rsidRPr="00953380">
              <w:rPr>
                <w:rFonts w:ascii="Times New Roman" w:eastAsia="Times New Roman" w:hAnsi="Times New Roman" w:cs="Times New Roman"/>
                <w:b/>
                <w:sz w:val="24"/>
                <w:szCs w:val="24"/>
              </w:rPr>
              <w:t>, Điện Biên</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 w:val="0"/>
                <w:color w:val="auto"/>
                <w:sz w:val="24"/>
                <w:szCs w:val="24"/>
              </w:rPr>
              <w:t xml:space="preserve">- Tại khoản 2 Điều 9: “Người quản lý, sử dụng đường bộ thực hiện các quy định tại các điểm a, b, c và d </w:t>
            </w:r>
            <w:r w:rsidRPr="00953380">
              <w:rPr>
                <w:rFonts w:ascii="Times New Roman" w:hAnsi="Times New Roman"/>
                <w:bCs/>
                <w:color w:val="auto"/>
                <w:sz w:val="24"/>
                <w:szCs w:val="24"/>
              </w:rPr>
              <w:t>khoản 3 Điều này</w:t>
            </w:r>
            <w:r w:rsidRPr="00953380">
              <w:rPr>
                <w:rFonts w:ascii="Times New Roman" w:hAnsi="Times New Roman"/>
                <w:b w:val="0"/>
                <w:color w:val="auto"/>
                <w:sz w:val="24"/>
                <w:szCs w:val="24"/>
              </w:rPr>
              <w:t xml:space="preserve">”; tuy nhiên, tại </w:t>
            </w:r>
            <w:r w:rsidRPr="00953380">
              <w:rPr>
                <w:rFonts w:ascii="Times New Roman" w:hAnsi="Times New Roman"/>
                <w:bCs/>
                <w:color w:val="auto"/>
                <w:sz w:val="24"/>
                <w:szCs w:val="24"/>
              </w:rPr>
              <w:t>khoản 3 Điều này (Điều 9) không có quy định các</w:t>
            </w:r>
            <w:r w:rsidRPr="00953380">
              <w:rPr>
                <w:rFonts w:ascii="Times New Roman" w:hAnsi="Times New Roman"/>
                <w:b w:val="0"/>
                <w:color w:val="auto"/>
                <w:sz w:val="24"/>
                <w:szCs w:val="24"/>
              </w:rPr>
              <w:t xml:space="preserve"> </w:t>
            </w:r>
            <w:r w:rsidRPr="00953380">
              <w:rPr>
                <w:rFonts w:ascii="Times New Roman" w:hAnsi="Times New Roman"/>
                <w:bCs/>
                <w:color w:val="auto"/>
                <w:sz w:val="24"/>
                <w:szCs w:val="24"/>
              </w:rPr>
              <w:t>điểm a, b, c và d</w:t>
            </w:r>
            <w:r w:rsidRPr="00953380">
              <w:rPr>
                <w:rFonts w:ascii="Times New Roman" w:hAnsi="Times New Roman"/>
                <w:b w:val="0"/>
                <w:color w:val="auto"/>
                <w:sz w:val="24"/>
                <w:szCs w:val="24"/>
              </w:rPr>
              <w:t>. Do đó, đề nghị kiểm tra, chỉnh sửa đảm bảo phù hợp theo quy định.</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 xml:space="preserve">- Tại khoản 6 quy định việc quản lý, vận hành, khai thác và bảo trì kết cấu hạ tầng đường thôn, xóm ở nông thôn, đường trong ngõ, </w:t>
            </w:r>
            <w:r w:rsidRPr="00953380">
              <w:rPr>
                <w:rFonts w:ascii="Times New Roman" w:hAnsi="Times New Roman"/>
                <w:b w:val="0"/>
                <w:color w:val="auto"/>
                <w:sz w:val="24"/>
                <w:szCs w:val="24"/>
              </w:rPr>
              <w:lastRenderedPageBreak/>
              <w:t xml:space="preserve">ngách, hẻm, kiệt tại đô thị; nội dung này đã được quy định cụ thể tại khoản 2 Điều 37 Luật Đường bộ </w:t>
            </w:r>
            <w:r w:rsidRPr="00953380">
              <w:rPr>
                <w:rFonts w:ascii="Times New Roman" w:hAnsi="Times New Roman"/>
                <w:b w:val="0"/>
                <w:i/>
                <w:iCs/>
                <w:color w:val="auto"/>
                <w:sz w:val="24"/>
                <w:szCs w:val="24"/>
              </w:rPr>
              <w:t>“Ủy ban nhân dân các cấp có trách nhiệm tổ chức quản lý, vận hành, khai thác và bảo trì đối với các loại đường bộ quy định tại khoản 4 Điều 8 của Luật này và kết cấu hạ tầng đường bộ thuộc phạm vi quản lý”</w:t>
            </w:r>
            <w:r w:rsidRPr="00953380">
              <w:rPr>
                <w:rFonts w:ascii="Times New Roman" w:hAnsi="Times New Roman"/>
                <w:b w:val="0"/>
                <w:color w:val="auto"/>
                <w:sz w:val="24"/>
                <w:szCs w:val="24"/>
              </w:rPr>
              <w:t>; do đó, kiến nghị xem xét không nhắc lại các quy định tại khoản 6 Điều 9.</w:t>
            </w:r>
          </w:p>
        </w:tc>
        <w:tc>
          <w:tcPr>
            <w:tcW w:w="3827" w:type="dxa"/>
          </w:tcPr>
          <w:p w:rsidR="000E48B9" w:rsidRPr="00953380" w:rsidRDefault="000E48B9" w:rsidP="00BC0979">
            <w:pPr>
              <w:spacing w:before="120"/>
              <w:ind w:left="29" w:right="28" w:firstLine="212"/>
              <w:jc w:val="both"/>
              <w:rPr>
                <w:rFonts w:ascii="Times New Roman" w:eastAsia="Times New Roman" w:hAnsi="Times New Roman" w:cs="Times New Roman"/>
                <w:sz w:val="24"/>
                <w:szCs w:val="24"/>
              </w:rPr>
            </w:pPr>
          </w:p>
          <w:p w:rsidR="000E48B9" w:rsidRDefault="000E48B9" w:rsidP="00BC0979">
            <w:pPr>
              <w:spacing w:before="120"/>
              <w:ind w:left="29" w:right="28"/>
              <w:jc w:val="both"/>
              <w:rPr>
                <w:rFonts w:ascii="Times New Roman" w:eastAsia="Times New Roman" w:hAnsi="Times New Roman" w:cs="Times New Roman"/>
                <w:sz w:val="24"/>
                <w:szCs w:val="24"/>
              </w:rPr>
            </w:pPr>
          </w:p>
          <w:p w:rsidR="000E48B9" w:rsidRPr="00953380" w:rsidRDefault="000E48B9" w:rsidP="00BC0979">
            <w:pPr>
              <w:spacing w:before="120"/>
              <w:ind w:left="29" w:right="28"/>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Nhất trí tiếp thu, chỉnh sửa dự thảo</w:t>
            </w:r>
          </w:p>
          <w:p w:rsidR="000E48B9" w:rsidRPr="00953380" w:rsidRDefault="000E48B9" w:rsidP="00BC0979">
            <w:pPr>
              <w:spacing w:before="120"/>
              <w:ind w:left="29" w:right="28" w:firstLine="212"/>
              <w:jc w:val="both"/>
              <w:rPr>
                <w:rFonts w:ascii="Times New Roman" w:eastAsia="Times New Roman" w:hAnsi="Times New Roman" w:cs="Times New Roman"/>
                <w:sz w:val="24"/>
                <w:szCs w:val="24"/>
                <w:lang w:val="vi-VN"/>
              </w:rPr>
            </w:pPr>
          </w:p>
          <w:p w:rsidR="000E48B9" w:rsidRPr="00953380" w:rsidRDefault="000E48B9" w:rsidP="00BC0979">
            <w:pPr>
              <w:spacing w:before="120"/>
              <w:ind w:left="29" w:right="28" w:firstLine="212"/>
              <w:jc w:val="both"/>
              <w:rPr>
                <w:rFonts w:ascii="Times New Roman" w:eastAsia="Times New Roman" w:hAnsi="Times New Roman" w:cs="Times New Roman"/>
                <w:sz w:val="24"/>
                <w:szCs w:val="24"/>
                <w:lang w:val="vi-VN"/>
              </w:rPr>
            </w:pPr>
          </w:p>
          <w:p w:rsidR="000E48B9" w:rsidRPr="00953380" w:rsidRDefault="000E48B9" w:rsidP="00BC0979">
            <w:pPr>
              <w:spacing w:before="120"/>
              <w:ind w:left="29" w:right="28"/>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lastRenderedPageBreak/>
              <w:t>Quy địn</w:t>
            </w:r>
            <w:r>
              <w:rPr>
                <w:rFonts w:ascii="Times New Roman" w:eastAsia="Times New Roman" w:hAnsi="Times New Roman" w:cs="Times New Roman"/>
                <w:sz w:val="24"/>
                <w:szCs w:val="24"/>
              </w:rPr>
              <w:t>h</w:t>
            </w:r>
            <w:r w:rsidRPr="00953380">
              <w:rPr>
                <w:rFonts w:ascii="Times New Roman" w:eastAsia="Times New Roman" w:hAnsi="Times New Roman" w:cs="Times New Roman"/>
                <w:sz w:val="24"/>
                <w:szCs w:val="24"/>
                <w:lang w:val="vi-VN"/>
              </w:rPr>
              <w:t xml:space="preserve"> dự thảo để triển khai thực hiện Khoản 2 Điều 37 cho phù hợp thực tế:</w:t>
            </w:r>
          </w:p>
          <w:p w:rsidR="000E48B9" w:rsidRPr="00953380" w:rsidRDefault="000E48B9" w:rsidP="00BC0979">
            <w:pPr>
              <w:spacing w:before="120"/>
              <w:ind w:left="29" w:right="28" w:firstLine="212"/>
              <w:jc w:val="both"/>
              <w:rPr>
                <w:rFonts w:ascii="Times New Roman" w:eastAsia="Times New Roman" w:hAnsi="Times New Roman" w:cs="Times New Roman"/>
                <w:sz w:val="24"/>
                <w:szCs w:val="24"/>
                <w:lang w:val="vi-VN"/>
              </w:rPr>
            </w:pPr>
          </w:p>
          <w:p w:rsidR="000E48B9" w:rsidRPr="00953380" w:rsidRDefault="000E48B9" w:rsidP="00BC0979">
            <w:pPr>
              <w:spacing w:before="120"/>
              <w:ind w:left="29" w:right="28" w:firstLine="212"/>
              <w:jc w:val="both"/>
              <w:rPr>
                <w:rFonts w:ascii="Times New Roman" w:eastAsia="Times New Roman" w:hAnsi="Times New Roman" w:cs="Times New Roman"/>
                <w:sz w:val="24"/>
                <w:szCs w:val="24"/>
                <w:lang w:val="vi-VN"/>
              </w:rPr>
            </w:pPr>
          </w:p>
          <w:p w:rsidR="000E48B9" w:rsidRPr="00953380" w:rsidRDefault="000E48B9" w:rsidP="00BC0979">
            <w:pPr>
              <w:spacing w:before="120"/>
              <w:ind w:left="29" w:right="28" w:firstLine="212"/>
              <w:jc w:val="both"/>
              <w:rPr>
                <w:rFonts w:ascii="Times New Roman" w:eastAsia="Times New Roman" w:hAnsi="Times New Roman" w:cs="Times New Roman"/>
                <w:sz w:val="24"/>
                <w:szCs w:val="24"/>
                <w:lang w:val="vi-VN"/>
              </w:rPr>
            </w:pPr>
          </w:p>
          <w:p w:rsidR="000E48B9" w:rsidRPr="00953380" w:rsidRDefault="000E48B9" w:rsidP="00BC0979">
            <w:pPr>
              <w:spacing w:before="120"/>
              <w:ind w:left="29" w:right="28" w:firstLine="212"/>
              <w:jc w:val="both"/>
              <w:rPr>
                <w:rFonts w:ascii="Times New Roman" w:eastAsia="Times New Roman" w:hAnsi="Times New Roman" w:cs="Times New Roman"/>
                <w:sz w:val="24"/>
                <w:szCs w:val="24"/>
                <w:lang w:val="vi-VN"/>
              </w:rPr>
            </w:pPr>
          </w:p>
        </w:tc>
        <w:tc>
          <w:tcPr>
            <w:tcW w:w="3112" w:type="dxa"/>
          </w:tcPr>
          <w:p w:rsidR="000E48B9" w:rsidRPr="00953380" w:rsidRDefault="000E48B9" w:rsidP="00BC0979">
            <w:pPr>
              <w:spacing w:before="120"/>
              <w:jc w:val="both"/>
              <w:rPr>
                <w:rFonts w:ascii="Times New Roman" w:hAnsi="Times New Roman" w:cs="Times New Roman"/>
                <w:sz w:val="24"/>
                <w:szCs w:val="24"/>
              </w:rPr>
            </w:pPr>
          </w:p>
          <w:p w:rsidR="000E48B9" w:rsidRDefault="000E48B9" w:rsidP="00BC0979">
            <w:pPr>
              <w:spacing w:before="120"/>
              <w:jc w:val="both"/>
              <w:rPr>
                <w:rFonts w:ascii="Times New Roman" w:hAnsi="Times New Roman" w:cs="Times New Roman"/>
                <w:sz w:val="24"/>
                <w:szCs w:val="24"/>
              </w:rPr>
            </w:pPr>
          </w:p>
          <w:p w:rsidR="000E48B9" w:rsidRPr="00953380" w:rsidRDefault="000E48B9" w:rsidP="00BC0979">
            <w:pPr>
              <w:spacing w:before="120"/>
              <w:jc w:val="both"/>
              <w:rPr>
                <w:rFonts w:ascii="Times New Roman" w:hAnsi="Times New Roman" w:cs="Times New Roman"/>
                <w:sz w:val="24"/>
                <w:szCs w:val="24"/>
              </w:rPr>
            </w:pPr>
            <w:r w:rsidRPr="00953380">
              <w:rPr>
                <w:rFonts w:ascii="Times New Roman" w:hAnsi="Times New Roman" w:cs="Times New Roman"/>
                <w:sz w:val="24"/>
                <w:szCs w:val="24"/>
              </w:rPr>
              <w:t>“Người quản lý, sử dụng đường bộ thực hiện các quy định tại các điểm a, b, c và d khoản 1 Điều này”</w:t>
            </w:r>
          </w:p>
          <w:p w:rsidR="000E48B9" w:rsidRPr="00953380" w:rsidRDefault="000E48B9" w:rsidP="00BC0979">
            <w:pPr>
              <w:spacing w:before="120" w:line="252" w:lineRule="auto"/>
              <w:rPr>
                <w:rFonts w:ascii="Times New Roman" w:hAnsi="Times New Roman" w:cs="Times New Roman"/>
                <w:i/>
                <w:iCs/>
                <w:sz w:val="24"/>
                <w:szCs w:val="24"/>
              </w:rPr>
            </w:pPr>
            <w:r w:rsidRPr="00953380">
              <w:rPr>
                <w:rFonts w:ascii="Times New Roman" w:hAnsi="Times New Roman" w:cs="Times New Roman"/>
                <w:sz w:val="24"/>
                <w:szCs w:val="24"/>
                <w:lang w:val="vi-VN"/>
              </w:rPr>
              <w:t>“</w:t>
            </w:r>
            <w:r w:rsidRPr="00953380">
              <w:rPr>
                <w:rFonts w:ascii="Times New Roman" w:hAnsi="Times New Roman" w:cs="Times New Roman"/>
                <w:i/>
                <w:iCs/>
                <w:sz w:val="24"/>
                <w:szCs w:val="24"/>
              </w:rPr>
              <w:t xml:space="preserve">6. Việc quản lý, vận hành, khai thác và bảo trì kết cấu </w:t>
            </w:r>
            <w:r w:rsidRPr="00953380">
              <w:rPr>
                <w:rFonts w:ascii="Times New Roman" w:hAnsi="Times New Roman" w:cs="Times New Roman"/>
                <w:i/>
                <w:iCs/>
                <w:sz w:val="24"/>
                <w:szCs w:val="24"/>
              </w:rPr>
              <w:lastRenderedPageBreak/>
              <w:t>hạ tầng đường thôn, xóm ở nông thôn, đường trong ngõ, ngách, hẻm, kiệt tại đô thị thực hiện như sau:</w:t>
            </w:r>
          </w:p>
          <w:p w:rsidR="000E48B9" w:rsidRPr="00953380" w:rsidRDefault="000E48B9" w:rsidP="00BC0979">
            <w:pPr>
              <w:spacing w:line="252" w:lineRule="auto"/>
              <w:rPr>
                <w:rFonts w:ascii="Times New Roman" w:hAnsi="Times New Roman" w:cs="Times New Roman"/>
                <w:i/>
                <w:iCs/>
                <w:sz w:val="24"/>
                <w:szCs w:val="24"/>
              </w:rPr>
            </w:pPr>
            <w:r w:rsidRPr="00953380">
              <w:rPr>
                <w:rFonts w:ascii="Times New Roman" w:hAnsi="Times New Roman" w:cs="Times New Roman"/>
                <w:i/>
                <w:iCs/>
                <w:sz w:val="24"/>
                <w:szCs w:val="24"/>
              </w:rPr>
              <w:t>a) Uỷ ban nhân dân xã, phường tổ chức thực hiện, hoặc giao công đồng dân cư trên địa bàn thực hiện và quy định các nội dung khác phù hợp với điều kiện địa phương;</w:t>
            </w:r>
          </w:p>
          <w:p w:rsidR="000E48B9" w:rsidRPr="00953380" w:rsidRDefault="000E48B9" w:rsidP="00BC0979">
            <w:pPr>
              <w:spacing w:before="120" w:line="252" w:lineRule="auto"/>
              <w:ind w:firstLine="173"/>
              <w:rPr>
                <w:rFonts w:ascii="Times New Roman" w:hAnsi="Times New Roman" w:cs="Times New Roman"/>
                <w:i/>
                <w:iCs/>
                <w:sz w:val="24"/>
                <w:szCs w:val="24"/>
                <w:lang w:val="vi-VN"/>
              </w:rPr>
            </w:pPr>
            <w:r w:rsidRPr="00953380">
              <w:rPr>
                <w:rFonts w:ascii="Times New Roman" w:hAnsi="Times New Roman" w:cs="Times New Roman"/>
                <w:i/>
                <w:iCs/>
                <w:sz w:val="24"/>
                <w:szCs w:val="24"/>
              </w:rPr>
              <w:t>b) Cộng đồng nhân dân trong khu vực tham gia quản lý, khai thác, sử dụng và bảo trì kết cấu hạ tầng đường bộ đường thôn, xóm ở nông thôn, đường trong ngõ, ngách, hẻm, kiệt tại đô thị.</w:t>
            </w:r>
            <w:r w:rsidRPr="00953380">
              <w:rPr>
                <w:rFonts w:ascii="Times New Roman" w:hAnsi="Times New Roman" w:cs="Times New Roman"/>
                <w:i/>
                <w:iCs/>
                <w:sz w:val="24"/>
                <w:szCs w:val="24"/>
                <w:lang w:val="vi-VN"/>
              </w:rPr>
              <w:t>”</w:t>
            </w: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1168" w:type="dxa"/>
            <w:vAlign w:val="center"/>
          </w:tcPr>
          <w:p w:rsidR="000E48B9" w:rsidRPr="00953380" w:rsidRDefault="000E48B9" w:rsidP="00BC0979">
            <w:pPr>
              <w:spacing w:before="120" w:line="264" w:lineRule="auto"/>
              <w:jc w:val="center"/>
              <w:rPr>
                <w:rFonts w:ascii="Times New Roman" w:hAnsi="Times New Roman" w:cs="Times New Roman"/>
                <w:sz w:val="24"/>
                <w:szCs w:val="24"/>
              </w:rPr>
            </w:pPr>
            <w:r w:rsidRPr="00953380">
              <w:rPr>
                <w:rFonts w:ascii="Times New Roman" w:hAnsi="Times New Roman" w:cs="Times New Roman"/>
                <w:sz w:val="24"/>
                <w:szCs w:val="24"/>
              </w:rPr>
              <w:t>Điều 9</w:t>
            </w:r>
          </w:p>
        </w:tc>
        <w:tc>
          <w:tcPr>
            <w:tcW w:w="6634" w:type="dxa"/>
          </w:tcPr>
          <w:p w:rsidR="000E48B9" w:rsidRPr="00953380" w:rsidRDefault="000E48B9" w:rsidP="00BC0979">
            <w:pPr>
              <w:pStyle w:val="Header"/>
              <w:widowControl w:val="0"/>
              <w:spacing w:before="120" w:after="120"/>
              <w:jc w:val="both"/>
              <w:rPr>
                <w:rFonts w:ascii="Times New Roman" w:hAnsi="Times New Roman"/>
                <w:color w:val="auto"/>
                <w:sz w:val="24"/>
                <w:szCs w:val="24"/>
              </w:rPr>
            </w:pPr>
            <w:r w:rsidRPr="00953380">
              <w:rPr>
                <w:rFonts w:ascii="Times New Roman" w:hAnsi="Times New Roman"/>
                <w:color w:val="auto"/>
                <w:sz w:val="24"/>
                <w:szCs w:val="24"/>
              </w:rPr>
              <w:t>Sở GTVT Quảng Nam</w:t>
            </w:r>
          </w:p>
          <w:p w:rsidR="000E48B9" w:rsidRPr="00953380" w:rsidRDefault="000E48B9" w:rsidP="00BC0979">
            <w:pPr>
              <w:pStyle w:val="Header"/>
              <w:widowControl w:val="0"/>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 xml:space="preserve">- Điểm </w:t>
            </w:r>
            <w:r w:rsidRPr="00953380">
              <w:rPr>
                <w:rFonts w:ascii="Times New Roman" w:hAnsi="Times New Roman"/>
                <w:b w:val="0"/>
                <w:color w:val="auto"/>
                <w:sz w:val="24"/>
                <w:szCs w:val="24"/>
                <w:lang w:val="vi-VN"/>
              </w:rPr>
              <w:t>c</w:t>
            </w:r>
            <w:r w:rsidRPr="00953380">
              <w:rPr>
                <w:rFonts w:ascii="Times New Roman" w:hAnsi="Times New Roman"/>
                <w:b w:val="0"/>
                <w:color w:val="auto"/>
                <w:sz w:val="24"/>
                <w:szCs w:val="24"/>
              </w:rPr>
              <w:t xml:space="preserve"> khoản 1 Điều 9:</w:t>
            </w:r>
            <w:r w:rsidRPr="00953380">
              <w:rPr>
                <w:rFonts w:ascii="Times New Roman" w:hAnsi="Times New Roman"/>
                <w:b w:val="0"/>
                <w:color w:val="auto"/>
                <w:sz w:val="24"/>
                <w:szCs w:val="24"/>
                <w:lang w:val="vi-VN"/>
              </w:rPr>
              <w:t xml:space="preserve"> Đối với cầu cạn, cầu vượt trên cao, chiều rộng phần đất để</w:t>
            </w:r>
            <w:r>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bảo vệ, bảo trì cầu được xác định theo cấp kỹ</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thuật của cầu theo quy định của pháp luật về</w:t>
            </w:r>
            <w:r>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xây dựng,</w:t>
            </w:r>
            <w:r>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tính từ</w:t>
            </w:r>
            <w:r>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mép ngoài xa nhấtcủa móng các hạng mục công trình mố,</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trụ, mép ngoài của kết cấu cầu ra mỗi bên như</w:t>
            </w:r>
            <w:r>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sau: 3,0 mét  đối với cầu cấp đặc</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biệt, cấp I, cấp II; 2,0 mét đối với cầu cấp III; 1,0 mét đối với cầu cấp IV</w:t>
            </w:r>
          </w:p>
          <w:p w:rsidR="000E48B9" w:rsidRPr="00953380" w:rsidRDefault="000E48B9" w:rsidP="00BC0979">
            <w:pPr>
              <w:pStyle w:val="Header"/>
              <w:widowControl w:val="0"/>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 Kiến nghị làm rõ cách xác định  phần  đất  bảo  vệ và hành lang ATĐB theo  cấp  kỹ  thuật  hiện  trạng hay  cấp  kỹ  thuật</w:t>
            </w:r>
            <w:r>
              <w:rPr>
                <w:rFonts w:ascii="Times New Roman" w:hAnsi="Times New Roman"/>
                <w:b w:val="0"/>
                <w:color w:val="auto"/>
                <w:sz w:val="24"/>
                <w:szCs w:val="24"/>
              </w:rPr>
              <w:t xml:space="preserve"> </w:t>
            </w:r>
            <w:r w:rsidRPr="00953380">
              <w:rPr>
                <w:rFonts w:ascii="Times New Roman" w:hAnsi="Times New Roman"/>
                <w:b w:val="0"/>
                <w:color w:val="auto"/>
                <w:sz w:val="24"/>
                <w:szCs w:val="24"/>
              </w:rPr>
              <w:t>quy  hoạch</w:t>
            </w:r>
          </w:p>
          <w:p w:rsidR="000E48B9" w:rsidRPr="00953380" w:rsidRDefault="000E48B9" w:rsidP="00BC0979">
            <w:pPr>
              <w:pStyle w:val="Header"/>
              <w:widowControl w:val="0"/>
              <w:spacing w:before="120" w:after="120"/>
              <w:jc w:val="both"/>
              <w:rPr>
                <w:rFonts w:ascii="Times New Roman" w:hAnsi="Times New Roman"/>
                <w:color w:val="auto"/>
                <w:sz w:val="24"/>
                <w:szCs w:val="24"/>
              </w:rPr>
            </w:pPr>
          </w:p>
          <w:p w:rsidR="000E48B9" w:rsidRPr="00953380" w:rsidRDefault="000E48B9" w:rsidP="00BC0979">
            <w:pPr>
              <w:pStyle w:val="Header"/>
              <w:widowControl w:val="0"/>
              <w:spacing w:before="120" w:after="120"/>
              <w:jc w:val="both"/>
              <w:rPr>
                <w:rFonts w:ascii="Times New Roman" w:hAnsi="Times New Roman"/>
                <w:color w:val="auto"/>
                <w:sz w:val="24"/>
                <w:szCs w:val="24"/>
              </w:rPr>
            </w:pPr>
          </w:p>
          <w:p w:rsidR="000E48B9" w:rsidRPr="00953380" w:rsidRDefault="000E48B9" w:rsidP="00BC0979">
            <w:pPr>
              <w:pStyle w:val="Header"/>
              <w:widowControl w:val="0"/>
              <w:spacing w:before="120" w:after="120"/>
              <w:jc w:val="both"/>
              <w:rPr>
                <w:rFonts w:ascii="Times New Roman" w:hAnsi="Times New Roman"/>
                <w:color w:val="auto"/>
                <w:sz w:val="24"/>
                <w:szCs w:val="24"/>
              </w:rPr>
            </w:pPr>
          </w:p>
          <w:p w:rsidR="000E48B9" w:rsidRPr="00953380" w:rsidRDefault="000E48B9" w:rsidP="00BC0979">
            <w:pPr>
              <w:pStyle w:val="Header"/>
              <w:widowControl w:val="0"/>
              <w:spacing w:before="120" w:after="120"/>
              <w:jc w:val="both"/>
              <w:rPr>
                <w:rFonts w:ascii="Times New Roman" w:hAnsi="Times New Roman"/>
                <w:color w:val="auto"/>
                <w:sz w:val="24"/>
                <w:szCs w:val="24"/>
              </w:rPr>
            </w:pPr>
            <w:r w:rsidRPr="00953380">
              <w:rPr>
                <w:rFonts w:ascii="Times New Roman" w:hAnsi="Times New Roman"/>
                <w:color w:val="auto"/>
                <w:sz w:val="24"/>
                <w:szCs w:val="24"/>
              </w:rPr>
              <w:t>Sở GTVT Thanh Hóa</w:t>
            </w:r>
          </w:p>
          <w:p w:rsidR="000E48B9" w:rsidRPr="00953380" w:rsidRDefault="000E48B9" w:rsidP="00BC0979">
            <w:pPr>
              <w:spacing w:before="120" w:line="264" w:lineRule="auto"/>
              <w:jc w:val="both"/>
              <w:rPr>
                <w:rFonts w:ascii="Times New Roman" w:eastAsia="Times New Roman" w:hAnsi="Times New Roman" w:cs="Times New Roman"/>
                <w:b/>
                <w:sz w:val="24"/>
                <w:szCs w:val="24"/>
                <w:lang w:val="vi-VN"/>
              </w:rPr>
            </w:pPr>
            <w:r w:rsidRPr="00953380">
              <w:rPr>
                <w:rFonts w:ascii="Times New Roman" w:hAnsi="Times New Roman" w:cs="Times New Roman"/>
                <w:sz w:val="24"/>
                <w:szCs w:val="24"/>
              </w:rPr>
              <w:lastRenderedPageBreak/>
              <w:t>Tại điểm a, khoản 1 Điều 9 của Dự thảo đề nghị quy định cụ thể chiều rộng phần đất bảo vệ, bảo trì đường bộ ngoài đô thị được xác định theo “cấp kỹ thuật của đường bộ”, là theo cấp kỹ thuật của đường theo quy hoạch hay cấp kỹ thuật của đường hiện trạng đang quản lý, bảo trì khai thác. Vì nội dung này sẽ liên quan đến việc xác định Hành lang an toàn đường bộ, cắm mốc lộ giới công trình.</w:t>
            </w:r>
          </w:p>
        </w:tc>
        <w:tc>
          <w:tcPr>
            <w:tcW w:w="3827" w:type="dxa"/>
          </w:tcPr>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Đề nghị g</w:t>
            </w:r>
            <w:r>
              <w:rPr>
                <w:rFonts w:ascii="Times New Roman" w:hAnsi="Times New Roman"/>
                <w:b w:val="0"/>
                <w:color w:val="auto"/>
                <w:sz w:val="24"/>
                <w:szCs w:val="24"/>
              </w:rPr>
              <w:t>i</w:t>
            </w:r>
            <w:r w:rsidRPr="00953380">
              <w:rPr>
                <w:rFonts w:ascii="Times New Roman" w:hAnsi="Times New Roman"/>
                <w:b w:val="0"/>
                <w:color w:val="auto"/>
                <w:sz w:val="24"/>
                <w:szCs w:val="24"/>
                <w:lang w:val="vi-VN"/>
              </w:rPr>
              <w:t xml:space="preserve">ữ nguyên dự thảo do </w:t>
            </w:r>
            <w:r>
              <w:rPr>
                <w:rFonts w:ascii="Times New Roman" w:hAnsi="Times New Roman"/>
                <w:b w:val="0"/>
                <w:color w:val="auto"/>
                <w:sz w:val="24"/>
                <w:szCs w:val="24"/>
              </w:rPr>
              <w:t>dự thảo đang quy định</w:t>
            </w:r>
            <w:r w:rsidRPr="00953380">
              <w:rPr>
                <w:rFonts w:ascii="Times New Roman" w:hAnsi="Times New Roman"/>
                <w:b w:val="0"/>
                <w:color w:val="auto"/>
                <w:sz w:val="24"/>
                <w:szCs w:val="24"/>
                <w:lang w:val="vi-VN"/>
              </w:rPr>
              <w:t xml:space="preserve"> </w:t>
            </w:r>
            <w:r>
              <w:rPr>
                <w:rFonts w:ascii="Times New Roman" w:hAnsi="Times New Roman"/>
                <w:b w:val="0"/>
                <w:color w:val="auto"/>
                <w:sz w:val="24"/>
                <w:szCs w:val="24"/>
              </w:rPr>
              <w:t xml:space="preserve">việc </w:t>
            </w:r>
            <w:r w:rsidRPr="00953380">
              <w:rPr>
                <w:rFonts w:ascii="Times New Roman" w:hAnsi="Times New Roman"/>
                <w:b w:val="0"/>
                <w:color w:val="auto"/>
                <w:sz w:val="24"/>
                <w:szCs w:val="24"/>
                <w:lang w:val="vi-VN"/>
              </w:rPr>
              <w:t xml:space="preserve">xác </w:t>
            </w:r>
            <w:r>
              <w:rPr>
                <w:rFonts w:ascii="Times New Roman" w:hAnsi="Times New Roman"/>
                <w:b w:val="0"/>
                <w:color w:val="auto"/>
                <w:sz w:val="24"/>
                <w:szCs w:val="24"/>
              </w:rPr>
              <w:t>định</w:t>
            </w:r>
            <w:r w:rsidRPr="00953380">
              <w:rPr>
                <w:rFonts w:ascii="Times New Roman" w:hAnsi="Times New Roman"/>
                <w:b w:val="0"/>
                <w:color w:val="auto"/>
                <w:sz w:val="24"/>
                <w:szCs w:val="24"/>
                <w:lang w:val="vi-VN"/>
              </w:rPr>
              <w:t xml:space="preserve"> chiều rộng phần đất để</w:t>
            </w:r>
            <w:r>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 xml:space="preserve">bảo vệ, bảo trì cầu </w:t>
            </w:r>
            <w:r>
              <w:rPr>
                <w:rFonts w:ascii="Times New Roman" w:hAnsi="Times New Roman"/>
                <w:b w:val="0"/>
                <w:color w:val="auto"/>
                <w:sz w:val="24"/>
                <w:szCs w:val="24"/>
              </w:rPr>
              <w:t xml:space="preserve">tính </w:t>
            </w:r>
            <w:r w:rsidRPr="00953380">
              <w:rPr>
                <w:rFonts w:ascii="Times New Roman" w:hAnsi="Times New Roman"/>
                <w:b w:val="0"/>
                <w:color w:val="auto"/>
                <w:sz w:val="24"/>
                <w:szCs w:val="24"/>
              </w:rPr>
              <w:t xml:space="preserve">từ mép ngoài của </w:t>
            </w:r>
            <w:r>
              <w:rPr>
                <w:rFonts w:ascii="Times New Roman" w:hAnsi="Times New Roman"/>
                <w:b w:val="0"/>
                <w:color w:val="auto"/>
                <w:sz w:val="24"/>
                <w:szCs w:val="24"/>
              </w:rPr>
              <w:t>công trình</w:t>
            </w:r>
            <w:r w:rsidRPr="00953380">
              <w:rPr>
                <w:rFonts w:ascii="Times New Roman" w:hAnsi="Times New Roman"/>
                <w:b w:val="0"/>
                <w:color w:val="auto"/>
                <w:sz w:val="24"/>
                <w:szCs w:val="24"/>
                <w:lang w:val="vi-VN"/>
              </w:rPr>
              <w:t>.</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240" w:after="120"/>
              <w:jc w:val="both"/>
              <w:rPr>
                <w:rFonts w:ascii="Times New Roman" w:hAnsi="Times New Roman"/>
                <w:b w:val="0"/>
                <w:color w:val="auto"/>
                <w:sz w:val="24"/>
                <w:szCs w:val="24"/>
              </w:rPr>
            </w:pPr>
            <w:r w:rsidRPr="00953380">
              <w:rPr>
                <w:rFonts w:ascii="Times New Roman" w:hAnsi="Times New Roman"/>
                <w:b w:val="0"/>
                <w:color w:val="auto"/>
                <w:sz w:val="24"/>
                <w:szCs w:val="24"/>
              </w:rPr>
              <w:t>- Dự thảo Nghị định đã quy định chiều rộng phần đất bảo vệ, bảo trì đường bộ ngoài đô thị được xác định theo cấp kỹ thuật của đường bộ quy định trong các quy chuẩn, tiêu chuẩn thiết kế của đường bộ</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spacing w:before="120"/>
              <w:ind w:left="29" w:right="28"/>
              <w:jc w:val="both"/>
              <w:rPr>
                <w:rFonts w:ascii="Times New Roman" w:eastAsia="Times New Roman" w:hAnsi="Times New Roman" w:cs="Times New Roman"/>
                <w:sz w:val="24"/>
                <w:szCs w:val="24"/>
              </w:rPr>
            </w:pPr>
            <w:r w:rsidRPr="00953380">
              <w:rPr>
                <w:rFonts w:ascii="Times New Roman" w:hAnsi="Times New Roman" w:cs="Times New Roman"/>
                <w:sz w:val="24"/>
                <w:szCs w:val="24"/>
              </w:rPr>
              <w:lastRenderedPageBreak/>
              <w:t>- Dự thảo Nghị định đã quy định chiều rộng phần đất bảo vệ, bảo trì đường bộ ngoài đô thị được xác định theo cấp kỹ thuật của đường bộ quy định trong các quy chuẩn, tiêu chuẩn thiết kế của đường bộ</w:t>
            </w:r>
          </w:p>
        </w:tc>
        <w:tc>
          <w:tcPr>
            <w:tcW w:w="3112" w:type="dxa"/>
          </w:tcPr>
          <w:p w:rsidR="000E48B9" w:rsidRPr="00953380" w:rsidRDefault="000E48B9" w:rsidP="00BC0979">
            <w:pPr>
              <w:spacing w:before="120"/>
              <w:jc w:val="both"/>
              <w:rPr>
                <w:rFonts w:ascii="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w:t>
            </w:r>
          </w:p>
        </w:tc>
        <w:tc>
          <w:tcPr>
            <w:tcW w:w="1168" w:type="dxa"/>
            <w:vAlign w:val="center"/>
          </w:tcPr>
          <w:p w:rsidR="000E48B9" w:rsidRPr="00953380" w:rsidRDefault="000E48B9" w:rsidP="00BC0979">
            <w:pPr>
              <w:spacing w:before="120" w:line="264" w:lineRule="auto"/>
              <w:jc w:val="center"/>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t>Điều 10</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lang w:val="vi-VN"/>
              </w:rPr>
            </w:pPr>
            <w:r w:rsidRPr="00953380">
              <w:rPr>
                <w:rFonts w:ascii="Times New Roman" w:hAnsi="Times New Roman"/>
                <w:color w:val="auto"/>
                <w:sz w:val="24"/>
                <w:szCs w:val="24"/>
                <w:lang w:val="vi-VN"/>
              </w:rPr>
              <w:t>Sở GTVT Bình Định:</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 Tại các điểm b, điểm c khoản 2; điểm b khoản 5 và điểm a khoản 6 Điều 10: Kiến nghị chỉnh sửa nội dung từ “</w:t>
            </w:r>
            <w:r w:rsidRPr="00953380">
              <w:rPr>
                <w:rFonts w:ascii="Times New Roman" w:hAnsi="Times New Roman"/>
                <w:bCs/>
                <w:i/>
                <w:iCs/>
                <w:color w:val="auto"/>
                <w:sz w:val="24"/>
                <w:szCs w:val="24"/>
              </w:rPr>
              <w:t>cấp kỹ thuật</w:t>
            </w:r>
            <w:r w:rsidRPr="00953380">
              <w:rPr>
                <w:rFonts w:ascii="Times New Roman" w:hAnsi="Times New Roman"/>
                <w:b w:val="0"/>
                <w:color w:val="auto"/>
                <w:sz w:val="24"/>
                <w:szCs w:val="24"/>
              </w:rPr>
              <w:t>” thành “</w:t>
            </w:r>
            <w:r w:rsidRPr="00953380">
              <w:rPr>
                <w:rFonts w:ascii="Times New Roman" w:hAnsi="Times New Roman"/>
                <w:bCs/>
                <w:i/>
                <w:iCs/>
                <w:color w:val="auto"/>
                <w:sz w:val="24"/>
                <w:szCs w:val="24"/>
              </w:rPr>
              <w:t>cấp công trình</w:t>
            </w:r>
            <w:r w:rsidRPr="00953380">
              <w:rPr>
                <w:rFonts w:ascii="Times New Roman" w:hAnsi="Times New Roman"/>
                <w:b w:val="0"/>
                <w:color w:val="auto"/>
                <w:sz w:val="24"/>
                <w:szCs w:val="24"/>
              </w:rPr>
              <w:t>”.</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rPr>
            </w:pPr>
            <w:r w:rsidRPr="00953380">
              <w:rPr>
                <w:rFonts w:ascii="Times New Roman" w:hAnsi="Times New Roman"/>
                <w:color w:val="auto"/>
                <w:sz w:val="24"/>
                <w:szCs w:val="24"/>
              </w:rPr>
              <w:t>Sở GTVT Trà Vinh:</w:t>
            </w:r>
          </w:p>
          <w:p w:rsidR="000E48B9" w:rsidRPr="00953380" w:rsidRDefault="000E48B9" w:rsidP="00BC0979">
            <w:pPr>
              <w:pStyle w:val="Header"/>
              <w:widowControl w:val="0"/>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 Tại điểm c khoản 3 Điều 11 quy định hành lang an toàn đường bộ của cầu trên đường trong đô thị rất khó thực hiện, ví dụ: với cầu vượt sông có chiều dài cầu từ 60m-300m, thì theo quy định hiện tại hành lang an toàn theo chiều dọc cầu tính từ đuôi mố cầu ra mỗi bên 50 mét; trong khi hành lang an toàn theo chiều ngang cầu thì phần mố cầu xác định như hành lang đường đô thị, thì đoạn từ  đuôi mố cầu ra mỗi bên 50 mét hành lang an toàn theo chiều ngang cầu là 100m (khoảng cách này trong đô thị là rất lớn).</w:t>
            </w:r>
          </w:p>
          <w:p w:rsidR="000E48B9" w:rsidRPr="00953380" w:rsidRDefault="000E48B9" w:rsidP="00BC0979">
            <w:pPr>
              <w:pStyle w:val="Header"/>
              <w:widowControl w:val="0"/>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 Đề nghị làm rõ lại cụm từ quy hoạch tại điểm b khoản 9 Điều 11.</w:t>
            </w:r>
          </w:p>
          <w:p w:rsidR="000E48B9" w:rsidRDefault="000E48B9" w:rsidP="00BC0979">
            <w:pPr>
              <w:pStyle w:val="Header"/>
              <w:widowControl w:val="0"/>
              <w:spacing w:before="120" w:after="120"/>
              <w:jc w:val="both"/>
              <w:rPr>
                <w:rFonts w:ascii="Times New Roman" w:hAnsi="Times New Roman"/>
                <w:color w:val="auto"/>
                <w:sz w:val="24"/>
                <w:szCs w:val="24"/>
              </w:rPr>
            </w:pPr>
          </w:p>
          <w:p w:rsidR="000E48B9" w:rsidRPr="00953380" w:rsidRDefault="000E48B9" w:rsidP="00BC0979">
            <w:pPr>
              <w:pStyle w:val="Header"/>
              <w:widowControl w:val="0"/>
              <w:spacing w:before="120" w:after="120"/>
              <w:jc w:val="both"/>
              <w:rPr>
                <w:rFonts w:ascii="Times New Roman" w:hAnsi="Times New Roman"/>
                <w:color w:val="auto"/>
                <w:sz w:val="24"/>
                <w:szCs w:val="24"/>
              </w:rPr>
            </w:pPr>
            <w:r w:rsidRPr="00953380">
              <w:rPr>
                <w:rFonts w:ascii="Times New Roman" w:hAnsi="Times New Roman"/>
                <w:color w:val="auto"/>
                <w:sz w:val="24"/>
                <w:szCs w:val="24"/>
              </w:rPr>
              <w:t>Sở GTVT Nghệ An, Thanh Hóa</w:t>
            </w:r>
          </w:p>
          <w:p w:rsidR="000E48B9" w:rsidRPr="00953380" w:rsidRDefault="000E48B9" w:rsidP="00BC0979">
            <w:pPr>
              <w:pStyle w:val="Header"/>
              <w:widowControl w:val="0"/>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 Đề nghị quy định rõ cấp kỹ thuật của đường bộ tại khoản 1 Điều 10 là theo quy hoạch hay cấp đường hiện trạng</w:t>
            </w:r>
          </w:p>
          <w:p w:rsidR="000E48B9" w:rsidRPr="00953380" w:rsidRDefault="000E48B9" w:rsidP="00BC0979">
            <w:pPr>
              <w:pStyle w:val="Header"/>
              <w:widowControl w:val="0"/>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spacing w:before="120" w:after="120"/>
              <w:jc w:val="both"/>
              <w:rPr>
                <w:rFonts w:ascii="Times New Roman" w:hAnsi="Times New Roman"/>
                <w:b w:val="0"/>
                <w:color w:val="auto"/>
                <w:sz w:val="24"/>
                <w:szCs w:val="24"/>
              </w:rPr>
            </w:pPr>
          </w:p>
          <w:p w:rsidR="000E48B9" w:rsidRDefault="000E48B9" w:rsidP="00BC0979">
            <w:pPr>
              <w:pStyle w:val="Header"/>
              <w:widowControl w:val="0"/>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w:t>
            </w:r>
            <w:r>
              <w:rPr>
                <w:rFonts w:ascii="Times New Roman" w:hAnsi="Times New Roman"/>
                <w:b w:val="0"/>
                <w:color w:val="auto"/>
                <w:sz w:val="24"/>
                <w:szCs w:val="24"/>
              </w:rPr>
              <w:t xml:space="preserve"> </w:t>
            </w:r>
            <w:r w:rsidRPr="00953380">
              <w:rPr>
                <w:rFonts w:ascii="Times New Roman" w:hAnsi="Times New Roman"/>
                <w:b w:val="0"/>
                <w:color w:val="auto"/>
                <w:sz w:val="24"/>
                <w:szCs w:val="24"/>
              </w:rPr>
              <w:t>Đề nghị nghiên cứu bổ sung quy định về hành lang an toàn đường bộ đối với đường bên, đường gom,…</w:t>
            </w:r>
          </w:p>
          <w:p w:rsidR="000E48B9" w:rsidRDefault="000E48B9" w:rsidP="00BC0979">
            <w:pPr>
              <w:pStyle w:val="Header"/>
              <w:widowControl w:val="0"/>
              <w:spacing w:before="120" w:after="120"/>
              <w:jc w:val="both"/>
              <w:rPr>
                <w:rFonts w:ascii="Times New Roman" w:hAnsi="Times New Roman"/>
                <w:color w:val="auto"/>
                <w:sz w:val="24"/>
                <w:szCs w:val="24"/>
              </w:rPr>
            </w:pPr>
          </w:p>
          <w:p w:rsidR="000E48B9" w:rsidRPr="00953380" w:rsidRDefault="000E48B9" w:rsidP="00BC0979">
            <w:pPr>
              <w:pStyle w:val="Header"/>
              <w:widowControl w:val="0"/>
              <w:spacing w:before="120" w:after="120"/>
              <w:jc w:val="both"/>
              <w:rPr>
                <w:rFonts w:ascii="Times New Roman" w:hAnsi="Times New Roman"/>
                <w:color w:val="auto"/>
                <w:sz w:val="24"/>
                <w:szCs w:val="24"/>
              </w:rPr>
            </w:pPr>
            <w:r w:rsidRPr="00953380">
              <w:rPr>
                <w:rFonts w:ascii="Times New Roman" w:hAnsi="Times New Roman"/>
                <w:color w:val="auto"/>
                <w:sz w:val="24"/>
                <w:szCs w:val="24"/>
              </w:rPr>
              <w:lastRenderedPageBreak/>
              <w:t>Sở GTVT Vĩnh Phúc</w:t>
            </w:r>
          </w:p>
          <w:p w:rsidR="000E48B9" w:rsidRPr="00953380" w:rsidRDefault="000E48B9" w:rsidP="00BC0979">
            <w:pPr>
              <w:pStyle w:val="Header"/>
              <w:widowControl w:val="0"/>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 Điều 11 đề nghị làm rõ hành lang đường bộ xác định theo quy hoạch đô thị được duyệt hay đô thị hiện hữu làm cơ sở thống nhất trong cách quản lý hành lang</w:t>
            </w:r>
          </w:p>
          <w:p w:rsidR="000E48B9" w:rsidRPr="00953380" w:rsidRDefault="000E48B9" w:rsidP="00BC0979">
            <w:pPr>
              <w:pStyle w:val="Header"/>
              <w:widowControl w:val="0"/>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w:t>
            </w:r>
            <w:r>
              <w:rPr>
                <w:rFonts w:ascii="Times New Roman" w:hAnsi="Times New Roman"/>
                <w:b w:val="0"/>
                <w:color w:val="auto"/>
                <w:sz w:val="24"/>
                <w:szCs w:val="24"/>
              </w:rPr>
              <w:t xml:space="preserve"> </w:t>
            </w:r>
            <w:r w:rsidRPr="00953380">
              <w:rPr>
                <w:rFonts w:ascii="Times New Roman" w:hAnsi="Times New Roman"/>
                <w:b w:val="0"/>
                <w:color w:val="auto"/>
                <w:sz w:val="24"/>
                <w:szCs w:val="24"/>
              </w:rPr>
              <w:t>Nghiên cứu điều chỉnh Khoản 2 Điều 12  thành “Đối với đường dây tải điện, dây dẫn điện đi phía trên đường bộ, giới hạn theo phương thẳng đứng của đường dây tải điện, dây dẫn điện là điểm cao nhất của  bộ phận kết cấu công trình  thuộc  đường bộ  nhưng không nhỏ hơn chiều cao tĩnh không của mặt đường xe chạy trên  đường bộ  cộng với khoảng cách an toàn phóng điện theo quy định của pháp luật về điện lực. Trường hợp cầu đường bộ xây dựng vượt đường sắt, đường  bộ khác thì giới hạn của đường dây tải điện, dây dẫn điện phải bảo đảm tĩnh không của đường sắt, đường bộ bên dưới” để thống nhất cụm từ đường bộ, cầu đường bộ, cầu</w:t>
            </w:r>
          </w:p>
          <w:p w:rsidR="000E48B9" w:rsidRDefault="000E48B9" w:rsidP="00BC0979">
            <w:pPr>
              <w:pStyle w:val="Header"/>
              <w:widowControl w:val="0"/>
              <w:spacing w:before="120" w:after="120"/>
              <w:jc w:val="both"/>
              <w:rPr>
                <w:rFonts w:ascii="Times New Roman" w:hAnsi="Times New Roman"/>
                <w:color w:val="auto"/>
                <w:sz w:val="24"/>
                <w:szCs w:val="24"/>
              </w:rPr>
            </w:pPr>
          </w:p>
          <w:p w:rsidR="000E48B9" w:rsidRPr="00953380" w:rsidRDefault="000E48B9" w:rsidP="00BC0979">
            <w:pPr>
              <w:pStyle w:val="Header"/>
              <w:widowControl w:val="0"/>
              <w:spacing w:before="120" w:after="120"/>
              <w:jc w:val="both"/>
              <w:rPr>
                <w:rFonts w:ascii="Times New Roman" w:hAnsi="Times New Roman"/>
                <w:color w:val="auto"/>
                <w:sz w:val="24"/>
                <w:szCs w:val="24"/>
              </w:rPr>
            </w:pPr>
            <w:r w:rsidRPr="00953380">
              <w:rPr>
                <w:rFonts w:ascii="Times New Roman" w:hAnsi="Times New Roman"/>
                <w:color w:val="auto"/>
                <w:sz w:val="24"/>
                <w:szCs w:val="24"/>
              </w:rPr>
              <w:t>Sở GTVT Quảng Nam</w:t>
            </w:r>
          </w:p>
          <w:p w:rsidR="000E48B9" w:rsidRPr="00953380" w:rsidRDefault="000E48B9" w:rsidP="00BC0979">
            <w:pPr>
              <w:pStyle w:val="Header"/>
              <w:widowControl w:val="0"/>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 Tại Điều11, đề nghị bổ sung quy  định  trường  hợp đất ở trong phạm vị hành lang ATGT đường bộ (đã cấp  quyền  sử  dụngcho công dân theo loại “đất ở”) thì người dân có được xây dựng nhà cửa hay không, nếu không được thì xử lý như thế nào?</w:t>
            </w:r>
          </w:p>
          <w:p w:rsidR="000E48B9" w:rsidRPr="00953380" w:rsidRDefault="000E48B9" w:rsidP="00BC0979">
            <w:pPr>
              <w:pStyle w:val="Header"/>
              <w:widowControl w:val="0"/>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spacing w:before="120" w:after="120"/>
              <w:jc w:val="both"/>
              <w:rPr>
                <w:rFonts w:ascii="Times New Roman" w:hAnsi="Times New Roman"/>
                <w:color w:val="auto"/>
                <w:sz w:val="24"/>
                <w:szCs w:val="24"/>
              </w:rPr>
            </w:pPr>
            <w:r w:rsidRPr="00953380">
              <w:rPr>
                <w:rFonts w:ascii="Times New Roman" w:hAnsi="Times New Roman"/>
                <w:color w:val="auto"/>
                <w:sz w:val="24"/>
                <w:szCs w:val="24"/>
              </w:rPr>
              <w:t>Sở GTVT Thanh Hóa</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 xml:space="preserve">Theo quy định tại điểm e,  khoản 1 Luật đường bộ quy định “Đường đô thị là  Đường trong phạm vi địa giới hành chính nội thành, nội thị”; Theo quy định tại Quy chuẩn kỹ thuật quốc gia về hệ thống công  trình hạ tầng kỹ thuật (QCVN 07 -04:2023/BXD), cụ thể: “Đường đô thị: Đường nằm trong phạm vi địa giới hành chính nội thành, nội thị xã và thị trấn, đường xác định trong đồ án quy hoạch đô thị đã được cấp có thẩm quyền phê duyệt”. Vì vậy, để đồng bộ, thống  nhất trong việc xác định hành lang an toàn đường bộ của các </w:t>
            </w:r>
            <w:r w:rsidRPr="00953380">
              <w:rPr>
                <w:rFonts w:ascii="Times New Roman" w:hAnsi="Times New Roman"/>
                <w:b w:val="0"/>
                <w:color w:val="auto"/>
                <w:sz w:val="24"/>
                <w:szCs w:val="24"/>
              </w:rPr>
              <w:lastRenderedPageBreak/>
              <w:t>đoạn tuyến đường bộ qua khu vực đô thị tại các quy định nêu trên; đề nghị bổ sung nội dung quy định: hành lang an toàn đường bộ của “đường xác định trong đồ án quy hoạch đô thị đã được cấp có thẩm quyền phê duyệt”  như đối với đường đô thị được quy định tại điểm d ,  khoản 2 Điều 11 của Dự thảo Nghị định.</w:t>
            </w:r>
          </w:p>
        </w:tc>
        <w:tc>
          <w:tcPr>
            <w:tcW w:w="3827"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lang w:val="vi-VN"/>
              </w:rPr>
            </w:pPr>
            <w:r w:rsidRPr="00953380">
              <w:rPr>
                <w:rFonts w:ascii="Times New Roman" w:hAnsi="Times New Roman"/>
                <w:b w:val="0"/>
                <w:color w:val="auto"/>
                <w:sz w:val="24"/>
                <w:szCs w:val="24"/>
                <w:lang w:val="vi-VN"/>
              </w:rPr>
              <w:t>Đề nghị gữi nguyên dự thảo do hiện nay đang xác đinh theo cấp kỹ thuật.</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lang w:val="vi-VN"/>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lang w:val="vi-VN"/>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lang w:val="vi-VN"/>
              </w:rPr>
            </w:pPr>
            <w:r w:rsidRPr="00953380">
              <w:rPr>
                <w:rFonts w:ascii="Times New Roman" w:hAnsi="Times New Roman"/>
                <w:b w:val="0"/>
                <w:color w:val="auto"/>
                <w:sz w:val="24"/>
                <w:szCs w:val="24"/>
                <w:lang w:val="vi-VN"/>
              </w:rPr>
              <w:t>- Diễn giải sai quy định tại dự thảo Nghị định</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lang w:val="vi-VN"/>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lang w:val="vi-VN"/>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lang w:val="vi-VN"/>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lang w:val="vi-VN"/>
              </w:rPr>
              <w:t>-</w:t>
            </w:r>
            <w:r w:rsidRPr="00953380">
              <w:rPr>
                <w:rFonts w:ascii="Times New Roman" w:hAnsi="Times New Roman"/>
                <w:b w:val="0"/>
                <w:color w:val="auto"/>
                <w:sz w:val="24"/>
                <w:szCs w:val="24"/>
              </w:rPr>
              <w:t xml:space="preserve"> Nội dung tại khoản 9 dự thảo Nghị định đã bỏ</w:t>
            </w: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 Dự thảo Nghị định đã quy định chiều rộng hành lang an toàn đường bộ được xác định theo cấp kỹ thuật của đường bộ quy định trong các quy chuẩn, tiêu chuẩn thiết kế của đường bộ</w:t>
            </w:r>
          </w:p>
          <w:p w:rsidR="000E48B9" w:rsidRPr="00953380" w:rsidRDefault="000E48B9" w:rsidP="00BC0979">
            <w:pPr>
              <w:pStyle w:val="Header"/>
              <w:widowControl w:val="0"/>
              <w:tabs>
                <w:tab w:val="clear" w:pos="4320"/>
                <w:tab w:val="clear" w:pos="8640"/>
              </w:tabs>
              <w:spacing w:before="240" w:after="120"/>
              <w:jc w:val="both"/>
              <w:rPr>
                <w:rFonts w:ascii="Times New Roman" w:hAnsi="Times New Roman"/>
                <w:b w:val="0"/>
                <w:color w:val="auto"/>
                <w:sz w:val="24"/>
                <w:szCs w:val="24"/>
              </w:rPr>
            </w:pPr>
            <w:r w:rsidRPr="00953380">
              <w:rPr>
                <w:rFonts w:ascii="Times New Roman" w:hAnsi="Times New Roman"/>
                <w:b w:val="0"/>
                <w:color w:val="auto"/>
                <w:sz w:val="24"/>
                <w:szCs w:val="24"/>
              </w:rPr>
              <w:t>- Nội dung này đã quy định tại điểm d khoản 2 Điều 15 Luật Đường bộ</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 Dự thảo Nghị định đã quy định chiều rộng hành lang an toàn đường bộ được xác định theo cấp kỹ thuật của đường bộ quy định trong các quy chuẩn, tiêu chuẩn thiết kế của đường bộ</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w:t>
            </w:r>
            <w:r>
              <w:rPr>
                <w:rFonts w:ascii="Times New Roman" w:hAnsi="Times New Roman"/>
                <w:b w:val="0"/>
                <w:color w:val="auto"/>
                <w:sz w:val="24"/>
                <w:szCs w:val="24"/>
              </w:rPr>
              <w:t xml:space="preserve"> </w:t>
            </w:r>
            <w:r w:rsidRPr="00953380">
              <w:rPr>
                <w:rFonts w:ascii="Times New Roman" w:hAnsi="Times New Roman"/>
                <w:b w:val="0"/>
                <w:color w:val="auto"/>
                <w:sz w:val="24"/>
                <w:szCs w:val="24"/>
              </w:rPr>
              <w:t>Nội dung này đã được hướng dẫn chi tiết tại Luật Đường bộ.</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360" w:after="120"/>
              <w:jc w:val="both"/>
              <w:rPr>
                <w:rFonts w:ascii="Times New Roman" w:hAnsi="Times New Roman"/>
                <w:b w:val="0"/>
                <w:color w:val="auto"/>
                <w:sz w:val="24"/>
                <w:szCs w:val="24"/>
              </w:rPr>
            </w:pPr>
            <w:r w:rsidRPr="00953380">
              <w:rPr>
                <w:rFonts w:ascii="Times New Roman" w:hAnsi="Times New Roman"/>
                <w:b w:val="0"/>
                <w:color w:val="auto"/>
                <w:sz w:val="24"/>
                <w:szCs w:val="24"/>
              </w:rPr>
              <w:t xml:space="preserve">Nội dung này ngoài phạm vi </w:t>
            </w:r>
            <w:r>
              <w:rPr>
                <w:rFonts w:ascii="Times New Roman" w:hAnsi="Times New Roman"/>
                <w:b w:val="0"/>
                <w:color w:val="auto"/>
                <w:sz w:val="24"/>
                <w:szCs w:val="24"/>
              </w:rPr>
              <w:t>điều chỉnh</w:t>
            </w:r>
            <w:r w:rsidRPr="00953380">
              <w:rPr>
                <w:rFonts w:ascii="Times New Roman" w:hAnsi="Times New Roman"/>
                <w:b w:val="0"/>
                <w:color w:val="auto"/>
                <w:sz w:val="24"/>
                <w:szCs w:val="24"/>
              </w:rPr>
              <w:t xml:space="preserve"> của Nghị định.</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spacing w:before="240"/>
              <w:jc w:val="both"/>
              <w:rPr>
                <w:rFonts w:ascii="Times New Roman" w:eastAsia="Times New Roman" w:hAnsi="Times New Roman" w:cs="Times New Roman"/>
                <w:sz w:val="24"/>
                <w:szCs w:val="24"/>
                <w:lang w:val="vi-VN"/>
              </w:rPr>
            </w:pPr>
            <w:r w:rsidRPr="00953380">
              <w:rPr>
                <w:rFonts w:ascii="Times New Roman" w:hAnsi="Times New Roman" w:cs="Times New Roman"/>
                <w:sz w:val="24"/>
                <w:szCs w:val="24"/>
              </w:rPr>
              <w:t xml:space="preserve">Nội dung này ngoài phạm vi </w:t>
            </w:r>
            <w:r>
              <w:rPr>
                <w:rFonts w:ascii="Times New Roman" w:hAnsi="Times New Roman" w:cs="Times New Roman"/>
                <w:sz w:val="24"/>
                <w:szCs w:val="24"/>
              </w:rPr>
              <w:t>điều chỉnh</w:t>
            </w:r>
            <w:r w:rsidRPr="00953380">
              <w:rPr>
                <w:rFonts w:ascii="Times New Roman" w:hAnsi="Times New Roman" w:cs="Times New Roman"/>
                <w:sz w:val="24"/>
                <w:szCs w:val="24"/>
              </w:rPr>
              <w:t xml:space="preserve"> của Nghị định.</w:t>
            </w:r>
          </w:p>
        </w:tc>
        <w:tc>
          <w:tcPr>
            <w:tcW w:w="3112"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lang w:val="vi-VN"/>
              </w:rPr>
              <w:t>- Giữ nguyên như dự thảo</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lang w:val="vi-VN"/>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lang w:val="vi-VN"/>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lang w:val="vi-VN"/>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lang w:val="vi-VN"/>
              </w:rPr>
              <w:t>- Giữ nguyên như dự thảo</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lang w:val="vi-VN"/>
              </w:rPr>
              <w:t>- Giữ nguyên như dự thảo</w:t>
            </w: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lang w:val="vi-VN"/>
              </w:rPr>
              <w:t>- Giữ nguyên như dự thảo</w:t>
            </w: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lang w:val="vi-VN"/>
              </w:rPr>
              <w:t>- Giữ nguyên như dự thảo</w:t>
            </w:r>
          </w:p>
          <w:p w:rsidR="000E48B9" w:rsidRPr="00F31BC1"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lang w:val="vi-VN"/>
              </w:rPr>
              <w:t>- Giữ nguyên như dự thảo</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widowControl w:val="0"/>
              <w:spacing w:before="120"/>
              <w:ind w:left="241" w:right="177"/>
              <w:jc w:val="both"/>
              <w:rPr>
                <w:rFonts w:ascii="Times New Roman" w:eastAsia="Times New Roman" w:hAnsi="Times New Roman" w:cs="Times New Roman"/>
                <w:sz w:val="24"/>
                <w:szCs w:val="24"/>
              </w:rPr>
            </w:pPr>
          </w:p>
          <w:p w:rsidR="000E48B9" w:rsidRDefault="000E48B9" w:rsidP="00BC0979">
            <w:pPr>
              <w:widowControl w:val="0"/>
              <w:spacing w:before="120"/>
              <w:ind w:left="241" w:right="177"/>
              <w:jc w:val="both"/>
              <w:rPr>
                <w:rFonts w:ascii="Times New Roman" w:eastAsia="Times New Roman" w:hAnsi="Times New Roman" w:cs="Times New Roman"/>
                <w:sz w:val="24"/>
                <w:szCs w:val="24"/>
              </w:rPr>
            </w:pPr>
          </w:p>
          <w:p w:rsidR="000E48B9" w:rsidRDefault="000E48B9" w:rsidP="00BC0979">
            <w:pPr>
              <w:widowControl w:val="0"/>
              <w:spacing w:before="120"/>
              <w:ind w:left="241" w:right="177"/>
              <w:jc w:val="both"/>
              <w:rPr>
                <w:rFonts w:ascii="Times New Roman" w:eastAsia="Times New Roman" w:hAnsi="Times New Roman" w:cs="Times New Roman"/>
                <w:sz w:val="24"/>
                <w:szCs w:val="24"/>
              </w:rPr>
            </w:pPr>
          </w:p>
          <w:p w:rsidR="000E48B9" w:rsidRDefault="000E48B9" w:rsidP="00BC0979">
            <w:pPr>
              <w:widowControl w:val="0"/>
              <w:spacing w:before="120"/>
              <w:ind w:left="241" w:right="177"/>
              <w:jc w:val="both"/>
              <w:rPr>
                <w:rFonts w:ascii="Times New Roman" w:eastAsia="Times New Roman" w:hAnsi="Times New Roman" w:cs="Times New Roman"/>
                <w:sz w:val="24"/>
                <w:szCs w:val="24"/>
              </w:rPr>
            </w:pPr>
          </w:p>
          <w:p w:rsidR="000E48B9" w:rsidRDefault="000E48B9" w:rsidP="00BC0979">
            <w:pPr>
              <w:pStyle w:val="Header"/>
              <w:widowControl w:val="0"/>
              <w:tabs>
                <w:tab w:val="clear" w:pos="4320"/>
                <w:tab w:val="clear" w:pos="8640"/>
              </w:tabs>
              <w:spacing w:before="360" w:after="120"/>
              <w:jc w:val="both"/>
              <w:rPr>
                <w:rFonts w:ascii="Times New Roman" w:hAnsi="Times New Roman"/>
                <w:b w:val="0"/>
                <w:color w:val="auto"/>
                <w:sz w:val="24"/>
                <w:szCs w:val="24"/>
              </w:rPr>
            </w:pPr>
            <w:r w:rsidRPr="00953380">
              <w:rPr>
                <w:rFonts w:ascii="Times New Roman" w:hAnsi="Times New Roman"/>
                <w:b w:val="0"/>
                <w:color w:val="auto"/>
                <w:sz w:val="24"/>
                <w:szCs w:val="24"/>
                <w:lang w:val="vi-VN"/>
              </w:rPr>
              <w:t>- Giữ nguyên như dự thảo</w:t>
            </w:r>
          </w:p>
          <w:p w:rsidR="000E48B9" w:rsidRDefault="000E48B9" w:rsidP="00BC0979">
            <w:pPr>
              <w:pStyle w:val="Header"/>
              <w:widowControl w:val="0"/>
              <w:tabs>
                <w:tab w:val="clear" w:pos="4320"/>
                <w:tab w:val="clear" w:pos="8640"/>
              </w:tabs>
              <w:spacing w:before="36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36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240" w:after="120"/>
              <w:jc w:val="both"/>
              <w:rPr>
                <w:rFonts w:ascii="Times New Roman" w:hAnsi="Times New Roman"/>
                <w:b w:val="0"/>
                <w:color w:val="auto"/>
                <w:sz w:val="24"/>
                <w:szCs w:val="24"/>
              </w:rPr>
            </w:pPr>
            <w:r w:rsidRPr="00953380">
              <w:rPr>
                <w:rFonts w:ascii="Times New Roman" w:hAnsi="Times New Roman"/>
                <w:b w:val="0"/>
                <w:color w:val="auto"/>
                <w:sz w:val="24"/>
                <w:szCs w:val="24"/>
                <w:lang w:val="vi-VN"/>
              </w:rPr>
              <w:t>- Giữ nguyên như dự thảo</w:t>
            </w:r>
          </w:p>
          <w:p w:rsidR="000E48B9" w:rsidRDefault="000E48B9" w:rsidP="00BC0979">
            <w:pPr>
              <w:pStyle w:val="Header"/>
              <w:widowControl w:val="0"/>
              <w:tabs>
                <w:tab w:val="clear" w:pos="4320"/>
                <w:tab w:val="clear" w:pos="8640"/>
              </w:tabs>
              <w:spacing w:before="360" w:after="120"/>
              <w:jc w:val="both"/>
              <w:rPr>
                <w:rFonts w:ascii="Times New Roman" w:hAnsi="Times New Roman"/>
                <w:b w:val="0"/>
                <w:color w:val="auto"/>
                <w:sz w:val="24"/>
                <w:szCs w:val="24"/>
              </w:rPr>
            </w:pPr>
          </w:p>
          <w:p w:rsidR="000E48B9" w:rsidRPr="00F31BC1" w:rsidRDefault="000E48B9" w:rsidP="00BC0979">
            <w:pPr>
              <w:pStyle w:val="Header"/>
              <w:widowControl w:val="0"/>
              <w:tabs>
                <w:tab w:val="clear" w:pos="4320"/>
                <w:tab w:val="clear" w:pos="8640"/>
              </w:tabs>
              <w:spacing w:before="360" w:after="120"/>
              <w:jc w:val="both"/>
              <w:rPr>
                <w:rFonts w:ascii="Times New Roman" w:hAnsi="Times New Roman"/>
                <w:b w:val="0"/>
                <w:color w:val="auto"/>
                <w:sz w:val="24"/>
                <w:szCs w:val="24"/>
              </w:rPr>
            </w:pPr>
          </w:p>
          <w:p w:rsidR="000E48B9" w:rsidRPr="00953380" w:rsidRDefault="000E48B9" w:rsidP="00BC0979">
            <w:pPr>
              <w:widowControl w:val="0"/>
              <w:spacing w:before="120"/>
              <w:ind w:left="241" w:right="177"/>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1168" w:type="dxa"/>
            <w:vAlign w:val="center"/>
          </w:tcPr>
          <w:p w:rsidR="000E48B9" w:rsidRPr="00953380" w:rsidRDefault="000E48B9" w:rsidP="00BC0979">
            <w:pPr>
              <w:spacing w:before="120" w:line="264" w:lineRule="auto"/>
              <w:ind w:left="-63"/>
              <w:jc w:val="center"/>
              <w:rPr>
                <w:rFonts w:ascii="Times New Roman" w:hAnsi="Times New Roman" w:cs="Times New Roman"/>
                <w:sz w:val="28"/>
                <w:szCs w:val="28"/>
              </w:rPr>
            </w:pPr>
          </w:p>
        </w:tc>
        <w:tc>
          <w:tcPr>
            <w:tcW w:w="6634" w:type="dxa"/>
            <w:vAlign w:val="center"/>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lang w:val="vi-VN"/>
              </w:rPr>
            </w:pPr>
            <w:r w:rsidRPr="00953380">
              <w:rPr>
                <w:rFonts w:ascii="Times New Roman" w:hAnsi="Times New Roman"/>
                <w:bCs/>
                <w:color w:val="auto"/>
                <w:sz w:val="24"/>
                <w:szCs w:val="24"/>
                <w:lang w:val="vi-VN"/>
              </w:rPr>
              <w:t xml:space="preserve">Sở GTVT </w:t>
            </w:r>
            <w:r w:rsidRPr="00953380">
              <w:rPr>
                <w:rFonts w:ascii="Times New Roman" w:hAnsi="Times New Roman"/>
                <w:bCs/>
                <w:color w:val="auto"/>
                <w:sz w:val="24"/>
                <w:szCs w:val="24"/>
              </w:rPr>
              <w:t>Sơn La, Lào Cai</w:t>
            </w:r>
            <w:r w:rsidRPr="00953380">
              <w:rPr>
                <w:rFonts w:ascii="Times New Roman" w:hAnsi="Times New Roman"/>
                <w:bCs/>
                <w:color w:val="auto"/>
                <w:sz w:val="24"/>
                <w:szCs w:val="24"/>
                <w:lang w:val="vi-VN"/>
              </w:rPr>
              <w:t>:</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Điểm a khoản 2 Điều 10: Đề nghị xem xét bổ sung cụm từ  “được quy định trong các quy chuẩn”, cụ thể sau bổ sung “a) Chiều rộng phần đất bảo vệ, bảo trì đường bộ ngoài đô thị được xác định theo cấp kỹ thuật của đường bộ được quy định trong các  quy chuẩn,  tiêu chuẩn thiết kế đường bộ...”;  Lý do: Để đảm bảo đầy đủ và phù hợp với khoản 2 Điều 10 Luật Đường bộ.</w:t>
            </w:r>
          </w:p>
        </w:tc>
        <w:tc>
          <w:tcPr>
            <w:tcW w:w="3827" w:type="dxa"/>
            <w:vAlign w:val="center"/>
          </w:tcPr>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Tiếp thu, bổ sung dự thảo Nghị định.</w:t>
            </w:r>
          </w:p>
        </w:tc>
        <w:tc>
          <w:tcPr>
            <w:tcW w:w="3112" w:type="dxa"/>
            <w:vAlign w:val="center"/>
          </w:tcPr>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Đã bổ sung tại điểm a khoản 1 Điều 10 và điểm a khoản 1 Điều 11 dự thảo Nghị định.</w:t>
            </w: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1168" w:type="dxa"/>
            <w:vMerge w:val="restart"/>
            <w:vAlign w:val="center"/>
          </w:tcPr>
          <w:p w:rsidR="000E48B9" w:rsidRPr="00953380" w:rsidRDefault="000E48B9" w:rsidP="00BC0979">
            <w:pPr>
              <w:spacing w:before="120" w:line="264" w:lineRule="auto"/>
              <w:ind w:left="-63"/>
              <w:jc w:val="center"/>
              <w:rPr>
                <w:rFonts w:ascii="Times New Roman" w:eastAsia="Times New Roman" w:hAnsi="Times New Roman" w:cs="Times New Roman"/>
                <w:sz w:val="24"/>
                <w:szCs w:val="24"/>
              </w:rPr>
            </w:pPr>
            <w:r w:rsidRPr="00953380">
              <w:rPr>
                <w:rFonts w:ascii="Times New Roman" w:hAnsi="Times New Roman" w:cs="Times New Roman"/>
                <w:sz w:val="24"/>
                <w:szCs w:val="24"/>
              </w:rPr>
              <w:t>Điều 11</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rPr>
            </w:pPr>
            <w:r w:rsidRPr="00953380">
              <w:rPr>
                <w:rFonts w:ascii="Times New Roman" w:hAnsi="Times New Roman"/>
                <w:color w:val="auto"/>
              </w:rPr>
              <w:t xml:space="preserve">UBND tỉnh Kon Tum, </w:t>
            </w:r>
          </w:p>
          <w:p w:rsidR="000E48B9" w:rsidRPr="00953380" w:rsidRDefault="000E48B9" w:rsidP="00BC0979">
            <w:pPr>
              <w:pStyle w:val="Header"/>
              <w:widowControl w:val="0"/>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Tại điểm a khoản 2 Điều 11 của Dự thảo: " a) Chiều rộng phần đất bảo vệ, bảo trì đường bộ ngoài đô thị được xác định theo cấp kỹ thuật của đường bộ theo tiêu chuẩn thiết kế đường bộ...".</w:t>
            </w:r>
            <w:r>
              <w:rPr>
                <w:rFonts w:ascii="Times New Roman" w:hAnsi="Times New Roman"/>
                <w:b w:val="0"/>
                <w:color w:val="auto"/>
                <w:sz w:val="24"/>
                <w:szCs w:val="24"/>
              </w:rPr>
              <w:t xml:space="preserve"> </w:t>
            </w:r>
            <w:r w:rsidRPr="00471F8B">
              <w:rPr>
                <w:rFonts w:ascii="Times New Roman" w:hAnsi="Times New Roman"/>
                <w:b w:val="0"/>
                <w:color w:val="auto"/>
                <w:sz w:val="24"/>
                <w:szCs w:val="24"/>
              </w:rPr>
              <w:t>Đề nghị ghi cụ thể: Cấp kỹ thuật của đường bộ</w:t>
            </w:r>
            <w:r>
              <w:rPr>
                <w:rFonts w:ascii="Times New Roman" w:hAnsi="Times New Roman"/>
                <w:b w:val="0"/>
                <w:color w:val="auto"/>
                <w:sz w:val="24"/>
                <w:szCs w:val="24"/>
              </w:rPr>
              <w:t xml:space="preserve"> </w:t>
            </w:r>
            <w:r w:rsidRPr="00471F8B">
              <w:rPr>
                <w:rFonts w:ascii="Times New Roman" w:hAnsi="Times New Roman"/>
                <w:b w:val="0"/>
                <w:color w:val="auto"/>
                <w:sz w:val="24"/>
                <w:szCs w:val="24"/>
              </w:rPr>
              <w:t xml:space="preserve">theo </w:t>
            </w:r>
            <w:r>
              <w:rPr>
                <w:rFonts w:ascii="Times New Roman" w:hAnsi="Times New Roman"/>
                <w:b w:val="0"/>
                <w:color w:val="auto"/>
                <w:sz w:val="24"/>
                <w:szCs w:val="24"/>
              </w:rPr>
              <w:t>q</w:t>
            </w:r>
            <w:r w:rsidRPr="00471F8B">
              <w:rPr>
                <w:rFonts w:ascii="Times New Roman" w:hAnsi="Times New Roman"/>
                <w:b w:val="0"/>
                <w:color w:val="auto"/>
                <w:sz w:val="24"/>
                <w:szCs w:val="24"/>
              </w:rPr>
              <w:t>uy hoạch hay theo hiện trạn</w:t>
            </w:r>
            <w:r>
              <w:rPr>
                <w:rFonts w:ascii="Times New Roman" w:hAnsi="Times New Roman"/>
                <w:b w:val="0"/>
                <w:color w:val="auto"/>
                <w:sz w:val="24"/>
                <w:szCs w:val="24"/>
              </w:rPr>
              <w:t>g.</w:t>
            </w:r>
          </w:p>
          <w:p w:rsidR="000E48B9" w:rsidRPr="00953380" w:rsidRDefault="000E48B9" w:rsidP="00BC0979">
            <w:pPr>
              <w:pStyle w:val="Header"/>
              <w:widowControl w:val="0"/>
              <w:tabs>
                <w:tab w:val="clear" w:pos="4320"/>
                <w:tab w:val="clear" w:pos="8640"/>
              </w:tabs>
              <w:spacing w:before="120" w:after="120"/>
              <w:ind w:firstLine="680"/>
              <w:jc w:val="both"/>
              <w:rPr>
                <w:rFonts w:ascii="Times New Roman" w:hAnsi="Times New Roman"/>
                <w:b w:val="0"/>
                <w:color w:val="auto"/>
                <w:sz w:val="24"/>
                <w:szCs w:val="24"/>
              </w:rPr>
            </w:pPr>
          </w:p>
        </w:tc>
        <w:tc>
          <w:tcPr>
            <w:tcW w:w="3827" w:type="dxa"/>
            <w:vAlign w:val="center"/>
          </w:tcPr>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Dự thảo Nghị định đã quy định chiều rộng hành lang an toàn đường bộ được xác định theo cấp kỹ thuật của đường bộ quy định trong các quy chuẩn, tiêu chuẩn thiết kế của đường bộ</w:t>
            </w:r>
          </w:p>
        </w:tc>
        <w:tc>
          <w:tcPr>
            <w:tcW w:w="3112" w:type="dxa"/>
            <w:vAlign w:val="center"/>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 xml:space="preserve">Giữ nguyên như dự thảo. </w:t>
            </w:r>
          </w:p>
          <w:p w:rsidR="000E48B9" w:rsidRPr="00953380" w:rsidRDefault="000E48B9" w:rsidP="00BC0979">
            <w:pPr>
              <w:pStyle w:val="Header"/>
              <w:widowControl w:val="0"/>
              <w:tabs>
                <w:tab w:val="clear" w:pos="4320"/>
                <w:tab w:val="clear" w:pos="8640"/>
              </w:tabs>
              <w:spacing w:before="120" w:after="120"/>
              <w:ind w:firstLine="680"/>
              <w:jc w:val="both"/>
              <w:rPr>
                <w:rFonts w:ascii="Times New Roman" w:hAnsi="Times New Roman"/>
                <w:b w:val="0"/>
                <w:color w:val="auto"/>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168" w:type="dxa"/>
            <w:vMerge/>
            <w:vAlign w:val="center"/>
          </w:tcPr>
          <w:p w:rsidR="000E48B9" w:rsidRPr="00953380" w:rsidRDefault="000E48B9" w:rsidP="00BC0979">
            <w:pPr>
              <w:spacing w:before="120" w:line="264" w:lineRule="auto"/>
              <w:ind w:left="-63"/>
              <w:jc w:val="center"/>
              <w:rPr>
                <w:rFonts w:ascii="Times New Roman" w:hAnsi="Times New Roman" w:cs="Times New Roman"/>
                <w:sz w:val="24"/>
                <w:szCs w:val="24"/>
              </w:rPr>
            </w:pPr>
          </w:p>
        </w:tc>
        <w:tc>
          <w:tcPr>
            <w:tcW w:w="6634" w:type="dxa"/>
            <w:vAlign w:val="center"/>
          </w:tcPr>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Cs/>
                <w:color w:val="auto"/>
                <w:sz w:val="24"/>
                <w:szCs w:val="24"/>
              </w:rPr>
              <w:t xml:space="preserve">Sở </w:t>
            </w:r>
            <w:r>
              <w:rPr>
                <w:rFonts w:ascii="Times New Roman" w:hAnsi="Times New Roman"/>
                <w:bCs/>
                <w:color w:val="auto"/>
                <w:sz w:val="24"/>
                <w:szCs w:val="24"/>
              </w:rPr>
              <w:t xml:space="preserve">GTVT </w:t>
            </w:r>
            <w:r w:rsidRPr="00953380">
              <w:rPr>
                <w:rFonts w:ascii="Times New Roman" w:hAnsi="Times New Roman"/>
                <w:bCs/>
                <w:color w:val="auto"/>
                <w:sz w:val="24"/>
                <w:szCs w:val="24"/>
              </w:rPr>
              <w:t>Hà Tĩnh</w:t>
            </w:r>
            <w:r w:rsidRPr="00953380">
              <w:rPr>
                <w:rFonts w:ascii="Times New Roman" w:hAnsi="Times New Roman"/>
                <w:b w:val="0"/>
                <w:color w:val="auto"/>
                <w:sz w:val="24"/>
                <w:szCs w:val="24"/>
              </w:rPr>
              <w:t xml:space="preserve"> </w:t>
            </w: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Pr>
                <w:rFonts w:ascii="Times New Roman" w:hAnsi="Times New Roman"/>
                <w:b w:val="0"/>
                <w:color w:val="auto"/>
                <w:sz w:val="24"/>
                <w:szCs w:val="24"/>
              </w:rPr>
              <w:t>-</w:t>
            </w:r>
            <w:r w:rsidRPr="00953380">
              <w:rPr>
                <w:rFonts w:ascii="Times New Roman" w:hAnsi="Times New Roman"/>
                <w:b w:val="0"/>
                <w:color w:val="auto"/>
                <w:sz w:val="24"/>
                <w:szCs w:val="24"/>
              </w:rPr>
              <w:t xml:space="preserve"> Tại Điều 11 đề nghị ban soạn thảo xem xét bổ sung thêm nội dung quy định hành lang an toàn đối với cống trên đường bộ.</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Pr>
                <w:rFonts w:ascii="Times New Roman" w:hAnsi="Times New Roman"/>
                <w:b w:val="0"/>
                <w:color w:val="auto"/>
                <w:sz w:val="24"/>
                <w:szCs w:val="24"/>
              </w:rPr>
              <w:t xml:space="preserve">- </w:t>
            </w:r>
            <w:r w:rsidRPr="00953380">
              <w:rPr>
                <w:rFonts w:ascii="Times New Roman" w:hAnsi="Times New Roman"/>
                <w:b w:val="0"/>
                <w:color w:val="auto"/>
                <w:sz w:val="24"/>
                <w:szCs w:val="24"/>
              </w:rPr>
              <w:t>Tại điểm d khoản 2 Điều 11 quy định: “Đối với đường  đô thị, hành lang an toàn đường bộ được xác định từ mép ngoài phần đất để bảo vệ, bảo trì đường đô thị đến chỉ giới đường đỏ nhưng không lớn hơn chiều rộng hành lang an toàn của đường ngoài đô thị cùng cấp”. Tuy nhiên việc xác định cấp kỹ thuật để xác định hành lang của đường trong đô thị và đường ngoài đô thị khác nhau. Vì vậy đề nghị xem xét lại nội dung này.</w:t>
            </w:r>
          </w:p>
        </w:tc>
        <w:tc>
          <w:tcPr>
            <w:tcW w:w="3827" w:type="dxa"/>
          </w:tcPr>
          <w:p w:rsidR="000E48B9" w:rsidRDefault="000E48B9" w:rsidP="00BC0979">
            <w:pPr>
              <w:pStyle w:val="Header"/>
              <w:widowControl w:val="0"/>
              <w:tabs>
                <w:tab w:val="clear" w:pos="4320"/>
                <w:tab w:val="clear" w:pos="8640"/>
              </w:tabs>
              <w:spacing w:before="120" w:after="120"/>
              <w:rPr>
                <w:rFonts w:ascii="Times New Roman" w:hAnsi="Times New Roman"/>
                <w:b w:val="0"/>
                <w:bCs/>
                <w:color w:val="auto"/>
                <w:sz w:val="24"/>
                <w:szCs w:val="24"/>
              </w:rPr>
            </w:pPr>
          </w:p>
          <w:p w:rsidR="000E48B9" w:rsidRPr="00F31BC1" w:rsidRDefault="000E48B9" w:rsidP="00BC0979">
            <w:pPr>
              <w:pStyle w:val="Header"/>
              <w:widowControl w:val="0"/>
              <w:tabs>
                <w:tab w:val="clear" w:pos="4320"/>
                <w:tab w:val="clear" w:pos="8640"/>
              </w:tabs>
              <w:spacing w:before="120" w:after="120"/>
              <w:rPr>
                <w:rFonts w:ascii="Times New Roman" w:hAnsi="Times New Roman"/>
                <w:b w:val="0"/>
                <w:bCs/>
                <w:color w:val="auto"/>
                <w:sz w:val="24"/>
                <w:szCs w:val="24"/>
              </w:rPr>
            </w:pPr>
            <w:r>
              <w:rPr>
                <w:rFonts w:ascii="Times New Roman" w:hAnsi="Times New Roman"/>
                <w:b w:val="0"/>
                <w:bCs/>
                <w:color w:val="auto"/>
                <w:sz w:val="24"/>
                <w:szCs w:val="24"/>
              </w:rPr>
              <w:t xml:space="preserve">- </w:t>
            </w:r>
            <w:r w:rsidRPr="00F31BC1">
              <w:rPr>
                <w:rFonts w:ascii="Times New Roman" w:hAnsi="Times New Roman"/>
                <w:b w:val="0"/>
                <w:bCs/>
                <w:color w:val="auto"/>
                <w:sz w:val="24"/>
                <w:szCs w:val="24"/>
              </w:rPr>
              <w:t>Tiếp thu, bổ sung dự thảo Nghị định</w:t>
            </w:r>
          </w:p>
          <w:p w:rsidR="000E48B9" w:rsidRPr="00F31BC1" w:rsidRDefault="000E48B9" w:rsidP="00BC0979">
            <w:pPr>
              <w:pStyle w:val="Header"/>
              <w:widowControl w:val="0"/>
              <w:tabs>
                <w:tab w:val="clear" w:pos="4320"/>
                <w:tab w:val="clear" w:pos="8640"/>
              </w:tabs>
              <w:spacing w:before="120" w:after="120"/>
              <w:rPr>
                <w:rFonts w:ascii="Times New Roman" w:hAnsi="Times New Roman"/>
                <w:b w:val="0"/>
                <w:bCs/>
                <w:color w:val="auto"/>
                <w:sz w:val="24"/>
                <w:szCs w:val="24"/>
              </w:rPr>
            </w:pPr>
            <w:r w:rsidRPr="00F31BC1">
              <w:rPr>
                <w:rFonts w:ascii="Times New Roman" w:hAnsi="Times New Roman"/>
                <w:b w:val="0"/>
                <w:bCs/>
                <w:color w:val="auto"/>
                <w:sz w:val="24"/>
                <w:szCs w:val="24"/>
              </w:rPr>
              <w:t>- Nội dung này đã được quy định tại Luật đường bộ. Ngoài ra, việc xác định cấp kỹ thuật của đường bộ căn cứ vào tiêu chuẩn thiết kế đường bộ.</w:t>
            </w:r>
          </w:p>
        </w:tc>
        <w:tc>
          <w:tcPr>
            <w:tcW w:w="3112" w:type="dxa"/>
          </w:tcPr>
          <w:p w:rsidR="000E48B9" w:rsidRDefault="000E48B9" w:rsidP="00BC0979">
            <w:pPr>
              <w:rPr>
                <w:rFonts w:ascii="Times New Roman" w:hAnsi="Times New Roman"/>
                <w:sz w:val="24"/>
                <w:szCs w:val="24"/>
              </w:rPr>
            </w:pPr>
          </w:p>
          <w:p w:rsidR="000E48B9" w:rsidRDefault="000E48B9" w:rsidP="00BC0979">
            <w:pPr>
              <w:rPr>
                <w:rFonts w:ascii="Times New Roman" w:hAnsi="Times New Roman"/>
                <w:sz w:val="24"/>
                <w:szCs w:val="24"/>
              </w:rPr>
            </w:pPr>
          </w:p>
          <w:p w:rsidR="000E48B9" w:rsidRPr="00F31BC1" w:rsidRDefault="000E48B9" w:rsidP="00BC0979">
            <w:pPr>
              <w:rPr>
                <w:rFonts w:ascii="Times New Roman" w:hAnsi="Times New Roman"/>
                <w:sz w:val="24"/>
                <w:szCs w:val="24"/>
              </w:rPr>
            </w:pPr>
            <w:r>
              <w:rPr>
                <w:rFonts w:ascii="Times New Roman" w:hAnsi="Times New Roman"/>
                <w:sz w:val="24"/>
                <w:szCs w:val="24"/>
              </w:rPr>
              <w:t xml:space="preserve">- </w:t>
            </w:r>
            <w:r w:rsidRPr="00F31BC1">
              <w:rPr>
                <w:rFonts w:ascii="Times New Roman" w:hAnsi="Times New Roman"/>
                <w:sz w:val="24"/>
                <w:szCs w:val="24"/>
              </w:rPr>
              <w:t>Đã bổ sung tại khoản 6 Điều 11 dự thảo Nghị định.</w:t>
            </w:r>
          </w:p>
          <w:p w:rsidR="000E48B9" w:rsidRPr="00953380" w:rsidRDefault="000E48B9" w:rsidP="00BC0979">
            <w:pPr>
              <w:spacing w:before="1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rPr>
              <w:t xml:space="preserve">Giữ nguyên như dự thảo. </w:t>
            </w:r>
          </w:p>
          <w:p w:rsidR="000E48B9" w:rsidRPr="00953380" w:rsidRDefault="000E48B9" w:rsidP="00BC0979">
            <w:pPr>
              <w:rPr>
                <w:rFonts w:ascii="Times New Roman" w:eastAsia="Times New Roman" w:hAnsi="Times New Roman" w:cs="Times New Roman"/>
                <w:sz w:val="24"/>
                <w:szCs w:val="24"/>
              </w:rPr>
            </w:pPr>
          </w:p>
          <w:p w:rsidR="000E48B9" w:rsidRPr="00953380" w:rsidRDefault="000E48B9" w:rsidP="00BC0979">
            <w:pPr>
              <w:pStyle w:val="Header"/>
              <w:widowControl w:val="0"/>
              <w:tabs>
                <w:tab w:val="clear" w:pos="4320"/>
                <w:tab w:val="clear" w:pos="8640"/>
              </w:tabs>
              <w:spacing w:before="120" w:after="120"/>
              <w:ind w:firstLine="680"/>
              <w:rPr>
                <w:rFonts w:ascii="Times New Roman" w:hAnsi="Times New Roman"/>
                <w:b w:val="0"/>
                <w:color w:val="auto"/>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1168" w:type="dxa"/>
            <w:vAlign w:val="center"/>
          </w:tcPr>
          <w:p w:rsidR="000E48B9" w:rsidRPr="00953380" w:rsidRDefault="000E48B9" w:rsidP="00BC0979">
            <w:pPr>
              <w:spacing w:before="120" w:line="264" w:lineRule="auto"/>
              <w:ind w:left="-63"/>
              <w:jc w:val="center"/>
              <w:rPr>
                <w:rFonts w:ascii="Times New Roman" w:hAnsi="Times New Roman" w:cs="Times New Roman"/>
                <w:sz w:val="24"/>
                <w:szCs w:val="24"/>
              </w:rPr>
            </w:pPr>
            <w:r w:rsidRPr="00953380">
              <w:rPr>
                <w:rFonts w:ascii="Times New Roman" w:hAnsi="Times New Roman" w:cs="Times New Roman"/>
                <w:sz w:val="24"/>
                <w:szCs w:val="24"/>
              </w:rPr>
              <w:t>Điều 11</w:t>
            </w:r>
          </w:p>
        </w:tc>
        <w:tc>
          <w:tcPr>
            <w:tcW w:w="6634" w:type="dxa"/>
            <w:vAlign w:val="center"/>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Cs/>
                <w:color w:val="auto"/>
                <w:sz w:val="24"/>
                <w:szCs w:val="24"/>
              </w:rPr>
              <w:t>Sở GTVT Đồng Tháp</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 w:val="0"/>
                <w:color w:val="auto"/>
                <w:sz w:val="24"/>
                <w:szCs w:val="24"/>
              </w:rPr>
              <w:t>Tại điểm a, khoản 3, Điều 11 của dự thảo Nghị định quy định  chiều rộng hành lang an toàn cầu đường bộ được xác định như sau: “Đối với phần cầu vượt sông trên đường ngoài đô thị, hành lang an toàn theo chiều dọc cầu tính từ đuôi mố cầu ra mỗi bên như sau: 50 mét đối với cầu có chiều dài từ 60 mét trở lên; 30 mét đối với cầu có chiều dài dưới 60 mét. Theo chiều ngang cầu tính từ mép ngoài cùng phần đất để bảo vệ, bảo trì cầu trở ra mỗi bên như sau: 150 mét đối với cầu có chiều dài lớn hơn 300 mét; 100 mét đối với cầu có chiều dài từ 60 mét đến 300 mét; 50 mét đối với cầu có chiều dài từ 20 mét đến dưới 60 mét; 20 mét đối với cầu có chiều dài nhỏ hơn 20 mét.”. Tuy nhiên, thực tế công tác quản lý cho thấy, đa số diện tích đất nằm trong hành lang an toàn đường bộ và cầu đường bộ thuộc quyền quản lý, sử dụng của người dân, việc quy định giới hạn hành lang an toàn của cầu đường bộ như trong dự thảo chiếm diện tích đất rất lớn (ví dụ: đối với cầu có chiều dài  từ 60 mét đến 300 mét,  hiện tại các mố cầu thường được xây dựng trên cạn, riêng diện tích đất dành cho hành lang an toàn đường bộ cho cho cả hai mố cầu tính từ đuôi mố trở về phía đường bộ đã tương đương 20.000m2, diện tích này chưa bao gồm phần diện tích đất tính từ đuôi mố cầu ra đến mép bờ sông, kênh),  việc quy định  diện tích đất để bảo vệ công trình cầu lớn như vậy nhưng thực tế  là  không hiệu quả, gây lãng phí tài nguyên đất, gây thiệt hại, ảnh hưởng rất nhiều đến quyền và lợi ích hợp pháp của người dân. Để giảm bớt thiệt hại cho người sử dụng đất do bị hạn chế quyền sử dụng đất, đề  nghị điều chỉnh quy định giới hạn chiều rộng hành lang an toàn của cầu đường bộ  tại  điểm a, khoản 3, Điều 11 của dự thảo Nghị định, theo hướng bằng với giới hạn hành lang an toàn đường bộ cụ thể: “Chiều rộng hành lang an toàn cầu đường bộ tính từ mép ngoài phần đất để bảo vệ, bảo trì cầu đường bộ trở ra mỗi bên như sau: 17 mét đối với cầu trên đường cao tốc, cấp I, cấp II; 13 mét đối với cầu trên đường cấp III; 9,0 mét đối với cầu trên đường từ cấp IV trở xuống”.</w:t>
            </w:r>
          </w:p>
        </w:tc>
        <w:tc>
          <w:tcPr>
            <w:tcW w:w="3827" w:type="dxa"/>
            <w:vAlign w:val="center"/>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 xml:space="preserve">Tiếp thu, sửa đổi quy định hành lang an toàn của cầu theo 3 trường hợp sau: </w:t>
            </w: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 Đối với cầu vượt sông giữ nguyên chiều rộng hành lang an toàn của cầu như dự thảo Nghị định.</w:t>
            </w: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 Đối với phần cầu trên đường dẫn của cầu vượt sông nằm ngoài phạm vi dòng chảy (phần cầu cạn): chiều rộng hành lang an toàn của cầu bằng một nửa chiều rộng hành lang an toàn của cầu vượt sông.</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 Đối với cầu cạn (bao gồm cầu vượt đường sắt, cầu vượt đường bộ, cầu xây dựng trên cao song hành với đường khác, các cầu trên cạn khác và phần cầu trên đường dẫn nằm ngoài khoảng cách hai bờ đê của cầu vượt sông): chiều rộng hành lang an toàn đường bộ của cầu xác định theo cấp kỹ thuật của đường bộ.</w:t>
            </w:r>
          </w:p>
        </w:tc>
        <w:tc>
          <w:tcPr>
            <w:tcW w:w="3112" w:type="dxa"/>
            <w:vAlign w:val="center"/>
          </w:tcPr>
          <w:p w:rsidR="000E48B9" w:rsidRPr="00953380" w:rsidRDefault="000E48B9" w:rsidP="00BC0979">
            <w:pPr>
              <w:spacing w:before="24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Đã sửa đổi tại Khoản 2 Điều 11 dự thảo Nghị định.</w:t>
            </w: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168" w:type="dxa"/>
            <w:vAlign w:val="center"/>
          </w:tcPr>
          <w:p w:rsidR="000E48B9" w:rsidRPr="00953380" w:rsidRDefault="000E48B9" w:rsidP="00BC0979">
            <w:pPr>
              <w:spacing w:before="120" w:line="264" w:lineRule="auto"/>
              <w:ind w:left="-63"/>
              <w:jc w:val="center"/>
              <w:rPr>
                <w:rFonts w:ascii="Times New Roman" w:hAnsi="Times New Roman" w:cs="Times New Roman"/>
                <w:sz w:val="24"/>
                <w:szCs w:val="24"/>
              </w:rPr>
            </w:pPr>
            <w:r w:rsidRPr="00953380">
              <w:rPr>
                <w:rFonts w:ascii="Times New Roman" w:hAnsi="Times New Roman" w:cs="Times New Roman"/>
                <w:sz w:val="24"/>
                <w:szCs w:val="24"/>
              </w:rPr>
              <w:t>Điều 11</w:t>
            </w:r>
          </w:p>
        </w:tc>
        <w:tc>
          <w:tcPr>
            <w:tcW w:w="6634" w:type="dxa"/>
            <w:vAlign w:val="center"/>
          </w:tcPr>
          <w:p w:rsidR="000E48B9" w:rsidRPr="00037FD3"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037FD3">
              <w:rPr>
                <w:rFonts w:ascii="Times New Roman" w:hAnsi="Times New Roman"/>
                <w:b w:val="0"/>
                <w:color w:val="auto"/>
              </w:rPr>
              <w:t>UBND tỉnh Đắk Lắk</w:t>
            </w:r>
            <w:r w:rsidRPr="00037FD3">
              <w:rPr>
                <w:rFonts w:ascii="Times New Roman" w:hAnsi="Times New Roman"/>
                <w:b w:val="0"/>
                <w:color w:val="auto"/>
                <w:sz w:val="24"/>
                <w:szCs w:val="24"/>
              </w:rPr>
              <w:t xml:space="preserve"> </w:t>
            </w:r>
          </w:p>
          <w:p w:rsidR="000E48B9" w:rsidRPr="00037FD3"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037FD3">
              <w:rPr>
                <w:rFonts w:ascii="Times New Roman" w:hAnsi="Times New Roman"/>
                <w:b w:val="0"/>
                <w:color w:val="auto"/>
                <w:sz w:val="24"/>
                <w:szCs w:val="24"/>
              </w:rPr>
              <w:t xml:space="preserve">Tại điểm a, điểm c khoản 9 Điều 11, về hành lang an toàn đường </w:t>
            </w:r>
            <w:r w:rsidRPr="00037FD3">
              <w:rPr>
                <w:rFonts w:ascii="Times New Roman" w:hAnsi="Times New Roman"/>
                <w:b w:val="0"/>
                <w:color w:val="auto"/>
                <w:sz w:val="24"/>
                <w:szCs w:val="24"/>
              </w:rPr>
              <w:lastRenderedPageBreak/>
              <w:t>bộ đề nghị điều chỉnh như sau: “a) Đối với đường bộ xây dựng mới hoặc nâng cấp, cải tạo, chủ đầu tư phải xác định giới hạn đất của đường bộ, đất hành lang an toàn đường bộ và thực hiện như sau: đối với đất của đường bộ, lập thủ tục đề nghị cơ quan có thẩm quyền thu hồi đất, thực hiện bồi thường theo quy định của pháp luật về đất đai; đối với đất hành lang an toàn đường bộ: Chủ đầu tư tiến hành cắm mốc lộ giới để bàn giao theo quy định tại điểm b khoản 3 Điều 15 của Luật Đường bộ và thông báo cho Ủy ban nhân dân cấp huyện, cơ quan quản lý đường bộ phối hợp quản lý theo quy định như đối với hành lang đường bộ đang khai thác. Trường hợp công trình và các tài sản khác nằm trong hành lang an toàn đường bộ ảnh hưởng trực tiếp đến an toàn giao thông, an toàn công trình đường bộ thì chủ đầu tư tiến hành xác định mức độ ảnh hưởng, phối hợp cùng cơ quan quản lý đất đai của địa phương lập thủ tục đề nghị cơ quan có thẩm quyền bồi thường, hỗ trợ thiệt hại do hạn chế khả năng sử dụng đất, thiệt hại tài sản gắn liền với đất theo quy định của pháp luật về đất đai. c) Cơ quan quản lý đường bộ, người quản lý, sử dụng đường bộ có trách nhiệm thông báo ranh giới hành lang an toàn đường bộ (trong trường hợp chưa cắm mốc lộ giới) cho tổ chức, cá nhân liên quan biết để thực hiện.”.</w:t>
            </w:r>
          </w:p>
          <w:p w:rsidR="000E48B9" w:rsidRPr="00037FD3" w:rsidRDefault="000E48B9" w:rsidP="00BC0979">
            <w:pPr>
              <w:pStyle w:val="Header"/>
              <w:widowControl w:val="0"/>
              <w:tabs>
                <w:tab w:val="clear" w:pos="4320"/>
                <w:tab w:val="clear" w:pos="8640"/>
              </w:tabs>
              <w:spacing w:before="360" w:after="120"/>
              <w:jc w:val="both"/>
              <w:rPr>
                <w:rFonts w:ascii="Times New Roman" w:hAnsi="Times New Roman"/>
                <w:b w:val="0"/>
                <w:color w:val="auto"/>
                <w:sz w:val="24"/>
                <w:szCs w:val="24"/>
              </w:rPr>
            </w:pPr>
            <w:r w:rsidRPr="00037FD3">
              <w:rPr>
                <w:rFonts w:ascii="Times New Roman" w:hAnsi="Times New Roman"/>
                <w:b w:val="0"/>
                <w:color w:val="auto"/>
                <w:sz w:val="24"/>
                <w:szCs w:val="24"/>
              </w:rPr>
              <w:t xml:space="preserve">- </w:t>
            </w:r>
            <w:r w:rsidRPr="00037FD3">
              <w:rPr>
                <w:rFonts w:ascii="Times New Roman" w:hAnsi="Times New Roman"/>
                <w:b w:val="0"/>
                <w:sz w:val="24"/>
                <w:szCs w:val="24"/>
              </w:rPr>
              <w:t>Đặc thù tỉnh Đắk Lắk có địa hình thay đổi liên tục, nhiều đoạn tuyến quanh co, nên phạm vi đất của đường bộ, đất dành cho đường bộ tại mỗi thửa đất liền kề nhau cũng thay đổi liên tục, trong khi đó mốc lộ giới theo quy định đặt cách nhau 100 m đối với đường qua khu đông dân cư, thị xã, làng, bản; từ 200-500 m đối với đường qua khu vực đồng ruộng, đồi thấp, ngoài khu đông dân cư. Nên, mốc lộ giới không đại diện cho toàn bộ đoạn tuyến mà chỉ đúng tại chính vị trí đặt mốc lộ giới. Để thuận lợi trong công tác quản lý đất đai của địa phương, đề nghị nghiên cứu bổ sung một số nội dung sau: (1) Khái niệm của đường nối 02 mốc lộ giới liền kề và đường nối 02 mốc lộ giới liền kề là cơ sở để quản lý hành lang an toàn đường bộ và cũng là cơ sở để thực hiện các thủ tục khác liên quan đến lĩnh vực đất đai. (2) Trong trường hợp đoạn tuyến đi qua địa hình quanh co, phức tạp có đông dân cư sinh sống, có thể cắm cọc mốc lộ giới cách nhau dưới 100 m</w:t>
            </w:r>
          </w:p>
        </w:tc>
        <w:tc>
          <w:tcPr>
            <w:tcW w:w="3827" w:type="dxa"/>
            <w:vAlign w:val="center"/>
          </w:tcPr>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Pr>
                <w:rFonts w:ascii="Times New Roman" w:hAnsi="Times New Roman"/>
                <w:b w:val="0"/>
                <w:color w:val="auto"/>
                <w:sz w:val="24"/>
                <w:szCs w:val="24"/>
              </w:rPr>
              <w:t xml:space="preserve">- </w:t>
            </w:r>
            <w:r w:rsidRPr="00953380">
              <w:rPr>
                <w:rFonts w:ascii="Times New Roman" w:hAnsi="Times New Roman"/>
                <w:b w:val="0"/>
                <w:color w:val="auto"/>
                <w:sz w:val="24"/>
                <w:szCs w:val="24"/>
              </w:rPr>
              <w:t xml:space="preserve">Nội dung </w:t>
            </w:r>
            <w:r>
              <w:rPr>
                <w:rFonts w:ascii="Times New Roman" w:hAnsi="Times New Roman"/>
                <w:b w:val="0"/>
                <w:color w:val="auto"/>
                <w:sz w:val="24"/>
                <w:szCs w:val="24"/>
              </w:rPr>
              <w:t xml:space="preserve">này đã được sửa đổi tại </w:t>
            </w:r>
            <w:r w:rsidRPr="00953380">
              <w:rPr>
                <w:rFonts w:ascii="Times New Roman" w:hAnsi="Times New Roman"/>
                <w:b w:val="0"/>
                <w:color w:val="auto"/>
                <w:sz w:val="24"/>
                <w:szCs w:val="24"/>
              </w:rPr>
              <w:lastRenderedPageBreak/>
              <w:t xml:space="preserve">Điều </w:t>
            </w:r>
            <w:r>
              <w:rPr>
                <w:rFonts w:ascii="Times New Roman" w:hAnsi="Times New Roman"/>
                <w:b w:val="0"/>
                <w:color w:val="auto"/>
                <w:sz w:val="24"/>
                <w:szCs w:val="24"/>
              </w:rPr>
              <w:t>20 và Điều 73</w:t>
            </w:r>
            <w:r w:rsidRPr="00953380">
              <w:rPr>
                <w:rFonts w:ascii="Times New Roman" w:hAnsi="Times New Roman"/>
                <w:b w:val="0"/>
                <w:color w:val="auto"/>
                <w:sz w:val="24"/>
                <w:szCs w:val="24"/>
              </w:rPr>
              <w:t xml:space="preserve"> dự thảo Nghị định</w:t>
            </w:r>
            <w:r>
              <w:rPr>
                <w:rFonts w:ascii="Times New Roman" w:hAnsi="Times New Roman"/>
                <w:b w:val="0"/>
                <w:color w:val="auto"/>
                <w:sz w:val="24"/>
                <w:szCs w:val="24"/>
              </w:rPr>
              <w:t>.</w:t>
            </w: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p>
          <w:p w:rsidR="000E48B9" w:rsidRDefault="000E48B9" w:rsidP="00BC0979">
            <w:pPr>
              <w:pStyle w:val="Header"/>
              <w:widowControl w:val="0"/>
              <w:tabs>
                <w:tab w:val="clear" w:pos="4320"/>
                <w:tab w:val="clear" w:pos="8640"/>
              </w:tabs>
              <w:spacing w:before="120" w:after="120"/>
              <w:jc w:val="both"/>
              <w:rPr>
                <w:rFonts w:ascii="Times New Roman" w:hAnsi="Times New Roman"/>
                <w:b w:val="0"/>
                <w:sz w:val="24"/>
                <w:szCs w:val="24"/>
              </w:rPr>
            </w:pPr>
          </w:p>
          <w:p w:rsidR="000E48B9" w:rsidRPr="00037FD3"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037FD3">
              <w:rPr>
                <w:rFonts w:ascii="Times New Roman" w:hAnsi="Times New Roman"/>
                <w:b w:val="0"/>
                <w:sz w:val="24"/>
                <w:szCs w:val="24"/>
              </w:rPr>
              <w:t>- Nội dung này sẽ được điều chỉnh tại các quy chuẩn, tiêu chuẩn kỹ thuật liên quan cho phù hợp với thực tế.</w:t>
            </w:r>
          </w:p>
        </w:tc>
        <w:tc>
          <w:tcPr>
            <w:tcW w:w="3112" w:type="dxa"/>
            <w:vAlign w:val="center"/>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lastRenderedPageBreak/>
              <w:t xml:space="preserve">Nội dung </w:t>
            </w:r>
            <w:r>
              <w:rPr>
                <w:rFonts w:ascii="Times New Roman" w:hAnsi="Times New Roman"/>
                <w:b w:val="0"/>
                <w:color w:val="auto"/>
                <w:sz w:val="24"/>
                <w:szCs w:val="24"/>
              </w:rPr>
              <w:t xml:space="preserve">này đã được sửa đổi tại </w:t>
            </w:r>
            <w:r w:rsidRPr="00953380">
              <w:rPr>
                <w:rFonts w:ascii="Times New Roman" w:hAnsi="Times New Roman"/>
                <w:b w:val="0"/>
                <w:color w:val="auto"/>
                <w:sz w:val="24"/>
                <w:szCs w:val="24"/>
              </w:rPr>
              <w:t xml:space="preserve">Điều </w:t>
            </w:r>
            <w:r>
              <w:rPr>
                <w:rFonts w:ascii="Times New Roman" w:hAnsi="Times New Roman"/>
                <w:b w:val="0"/>
                <w:color w:val="auto"/>
                <w:sz w:val="24"/>
                <w:szCs w:val="24"/>
              </w:rPr>
              <w:t>20 và Điều 73</w:t>
            </w:r>
            <w:r w:rsidRPr="00953380">
              <w:rPr>
                <w:rFonts w:ascii="Times New Roman" w:hAnsi="Times New Roman"/>
                <w:b w:val="0"/>
                <w:color w:val="auto"/>
                <w:sz w:val="24"/>
                <w:szCs w:val="24"/>
              </w:rPr>
              <w:t xml:space="preserve"> dự thảo </w:t>
            </w:r>
            <w:r w:rsidRPr="00953380">
              <w:rPr>
                <w:rFonts w:ascii="Times New Roman" w:hAnsi="Times New Roman"/>
                <w:b w:val="0"/>
                <w:color w:val="auto"/>
                <w:sz w:val="24"/>
                <w:szCs w:val="24"/>
              </w:rPr>
              <w:lastRenderedPageBreak/>
              <w:t>Nghị định</w:t>
            </w:r>
            <w:r>
              <w:rPr>
                <w:rFonts w:ascii="Times New Roman" w:hAnsi="Times New Roman"/>
                <w:b w:val="0"/>
                <w:color w:val="auto"/>
                <w:sz w:val="24"/>
                <w:szCs w:val="24"/>
              </w:rPr>
              <w:t>.</w:t>
            </w: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1168" w:type="dxa"/>
            <w:vAlign w:val="center"/>
          </w:tcPr>
          <w:p w:rsidR="000E48B9" w:rsidRPr="00953380" w:rsidRDefault="000E48B9" w:rsidP="00BC0979">
            <w:pPr>
              <w:spacing w:before="120" w:line="264" w:lineRule="auto"/>
              <w:ind w:left="-63"/>
              <w:jc w:val="center"/>
              <w:rPr>
                <w:rFonts w:ascii="Times New Roman" w:hAnsi="Times New Roman" w:cs="Times New Roman"/>
                <w:sz w:val="24"/>
                <w:szCs w:val="24"/>
                <w:lang w:val="vi-VN"/>
              </w:rPr>
            </w:pP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lang w:val="vi-VN"/>
              </w:rPr>
            </w:pPr>
            <w:r w:rsidRPr="00953380">
              <w:rPr>
                <w:rFonts w:ascii="Times New Roman" w:hAnsi="Times New Roman"/>
                <w:color w:val="auto"/>
                <w:sz w:val="24"/>
                <w:szCs w:val="24"/>
                <w:lang w:val="vi-VN"/>
              </w:rPr>
              <w:t>Sở GTVT Trà Vinh</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bCs/>
                <w:i/>
                <w:iCs/>
                <w:color w:val="auto"/>
                <w:sz w:val="28"/>
                <w:szCs w:val="28"/>
              </w:rPr>
            </w:pPr>
            <w:r w:rsidRPr="00953380">
              <w:rPr>
                <w:rFonts w:ascii="Times New Roman" w:hAnsi="Times New Roman"/>
                <w:b w:val="0"/>
                <w:color w:val="auto"/>
                <w:sz w:val="24"/>
                <w:szCs w:val="24"/>
                <w:lang w:val="vi-VN"/>
              </w:rPr>
              <w:t>Tại khoản 8 Điều 13: Đề nghị bổ sung “biển quảng cáo</w:t>
            </w:r>
            <w:r w:rsidRPr="00953380">
              <w:rPr>
                <w:rFonts w:ascii="Times New Roman" w:hAnsi="Times New Roman"/>
                <w:b w:val="0"/>
                <w:bCs/>
                <w:i/>
                <w:iCs/>
                <w:color w:val="auto"/>
                <w:sz w:val="28"/>
                <w:szCs w:val="28"/>
              </w:rPr>
              <w:t>”.</w:t>
            </w:r>
          </w:p>
          <w:p w:rsidR="000E48B9" w:rsidRPr="00953380" w:rsidRDefault="000E48B9" w:rsidP="00BC0979">
            <w:pPr>
              <w:pStyle w:val="Header"/>
              <w:widowControl w:val="0"/>
              <w:tabs>
                <w:tab w:val="clear" w:pos="4320"/>
                <w:tab w:val="clear" w:pos="8640"/>
              </w:tabs>
              <w:spacing w:before="120" w:after="120"/>
              <w:ind w:firstLine="289"/>
              <w:jc w:val="both"/>
              <w:rPr>
                <w:rFonts w:ascii="Times New Roman" w:hAnsi="Times New Roman"/>
                <w:color w:val="auto"/>
                <w:sz w:val="24"/>
                <w:szCs w:val="24"/>
              </w:rPr>
            </w:pPr>
            <w:r w:rsidRPr="00953380">
              <w:rPr>
                <w:rFonts w:ascii="Times New Roman" w:hAnsi="Times New Roman"/>
                <w:b w:val="0"/>
                <w:color w:val="auto"/>
                <w:sz w:val="24"/>
                <w:szCs w:val="24"/>
                <w:lang w:val="vi-VN"/>
              </w:rPr>
              <w:t>Tại khoản 10 Điều 13: Đề nghị bổ sung nội dung “mà không được bồi</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thường, hỗ trợ”</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Tiếp thu ý kiến, chính sửa dự thảo</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1168" w:type="dxa"/>
            <w:vAlign w:val="center"/>
          </w:tcPr>
          <w:p w:rsidR="000E48B9" w:rsidRPr="00953380" w:rsidRDefault="000E48B9" w:rsidP="00BC0979">
            <w:pPr>
              <w:spacing w:before="120" w:line="264" w:lineRule="auto"/>
              <w:ind w:left="-63"/>
              <w:jc w:val="center"/>
              <w:rPr>
                <w:rFonts w:ascii="Times New Roman" w:hAnsi="Times New Roman" w:cs="Times New Roman"/>
                <w:sz w:val="24"/>
                <w:szCs w:val="24"/>
                <w:lang w:val="vi-VN"/>
              </w:rPr>
            </w:pP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lang w:val="vi-VN"/>
              </w:rPr>
            </w:pPr>
            <w:r w:rsidRPr="00953380">
              <w:rPr>
                <w:rFonts w:ascii="Times New Roman" w:hAnsi="Times New Roman"/>
                <w:color w:val="auto"/>
                <w:sz w:val="24"/>
                <w:szCs w:val="24"/>
                <w:lang w:val="vi-VN"/>
              </w:rPr>
              <w:t>UBND Hải Phòng</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lang w:val="vi-VN"/>
              </w:rPr>
            </w:pPr>
            <w:r w:rsidRPr="00953380">
              <w:rPr>
                <w:rFonts w:ascii="Times New Roman" w:hAnsi="Times New Roman"/>
                <w:b w:val="0"/>
                <w:color w:val="auto"/>
                <w:sz w:val="24"/>
                <w:szCs w:val="24"/>
                <w:lang w:val="vi-VN"/>
              </w:rPr>
              <w:t>Điềm d khoản 6 Điều 13 Đề nghị sửa cụm từ cơ quan quản lý đường bộ</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Nhất trí tiếp thu, chỉnh sửa thành cơ quan quản lý đường bộ</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1168" w:type="dxa"/>
            <w:vAlign w:val="center"/>
          </w:tcPr>
          <w:p w:rsidR="000E48B9" w:rsidRPr="00953380" w:rsidRDefault="000E48B9" w:rsidP="00BC0979">
            <w:pPr>
              <w:spacing w:before="120" w:line="264" w:lineRule="auto"/>
              <w:ind w:left="-63"/>
              <w:jc w:val="center"/>
              <w:rPr>
                <w:rFonts w:ascii="Times New Roman" w:hAnsi="Times New Roman" w:cs="Times New Roman"/>
                <w:sz w:val="24"/>
                <w:szCs w:val="24"/>
                <w:lang w:val="vi-VN"/>
              </w:rPr>
            </w:pP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rPr>
            </w:pPr>
            <w:r w:rsidRPr="00953380">
              <w:rPr>
                <w:rFonts w:ascii="Times New Roman" w:hAnsi="Times New Roman"/>
                <w:color w:val="auto"/>
                <w:sz w:val="24"/>
                <w:szCs w:val="24"/>
                <w:lang w:val="vi-VN"/>
              </w:rPr>
              <w:t xml:space="preserve">UBND </w:t>
            </w:r>
            <w:r w:rsidRPr="00953380">
              <w:rPr>
                <w:rFonts w:ascii="Times New Roman" w:hAnsi="Times New Roman"/>
                <w:color w:val="auto"/>
                <w:sz w:val="24"/>
                <w:szCs w:val="24"/>
              </w:rPr>
              <w:t xml:space="preserve">Nghệ An </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lang w:val="vi-VN"/>
              </w:rPr>
              <w:t>Đê nghị thay thế cụm từ “Biển thông tin cổ động, tuyên truyền chính trị: bằng  Công trình thông tin cổ động, tuyên truyền chính trị</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Đề nghị gữi nguyên dự thảo theo quy định của Luật</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1168" w:type="dxa"/>
            <w:vAlign w:val="center"/>
          </w:tcPr>
          <w:p w:rsidR="000E48B9" w:rsidRPr="00953380" w:rsidRDefault="000E48B9" w:rsidP="00BC0979">
            <w:pPr>
              <w:spacing w:before="120" w:line="264" w:lineRule="auto"/>
              <w:ind w:left="-63"/>
              <w:jc w:val="center"/>
              <w:rPr>
                <w:rFonts w:ascii="Times New Roman" w:hAnsi="Times New Roman" w:cs="Times New Roman"/>
                <w:sz w:val="24"/>
                <w:szCs w:val="24"/>
                <w:lang w:val="vi-VN"/>
              </w:rPr>
            </w:pP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rPr>
            </w:pPr>
            <w:r w:rsidRPr="00953380">
              <w:rPr>
                <w:rFonts w:ascii="Times New Roman" w:hAnsi="Times New Roman"/>
                <w:color w:val="auto"/>
                <w:sz w:val="24"/>
                <w:szCs w:val="24"/>
                <w:lang w:val="vi-VN"/>
              </w:rPr>
              <w:t xml:space="preserve">Sở </w:t>
            </w:r>
            <w:r w:rsidRPr="00953380">
              <w:rPr>
                <w:rFonts w:ascii="Times New Roman" w:hAnsi="Times New Roman"/>
                <w:color w:val="auto"/>
                <w:sz w:val="24"/>
                <w:szCs w:val="24"/>
              </w:rPr>
              <w:t>GTVT Vĩnh Phúc</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lang w:val="vi-VN"/>
              </w:rPr>
              <w:t>Đề nghị bổ sung vào Điều 13 trước khi chấp thuận vị trí xây dựng biển</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quảng cáo thì Hồ sơ đề nghị chấp thuận xây dựng biển quảng cáo phải được sự</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chấp thuận của cơ quan quản lý hoạt động quảng cáo về nội dung quảng cáo cho</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phù hợp với Luật Quảng cáo và phù hợp với quy hoạch quảng cáo tấm lớn tại</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địa phương.</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lang w:val="vi-VN"/>
              </w:rPr>
              <w:t>Đề nghị bổ sung quy định việc thu bảo lãnh khi thi công trong phạm vi</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bảo vệ kết cấu hạ tầng giao thông đường bộ để tránh trường hợp đơn vị được</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cấp phép không thực hiện đầy đủ nội dung được cấp phép làm hư hại kết cấu hạ</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tầng giao thông.</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t>Việc bảo lãnh khi thi công trong phạm vi bảo vệ kết cấu hạ tầng giao thông đường bộ không thuộc phạm vi điêu chỉnh của Nghị định, đề nghị giữ nguyên dự thảo.</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1168" w:type="dxa"/>
            <w:vAlign w:val="center"/>
          </w:tcPr>
          <w:p w:rsidR="000E48B9" w:rsidRPr="00953380" w:rsidRDefault="000E48B9" w:rsidP="00BC0979">
            <w:pPr>
              <w:spacing w:before="120" w:line="264" w:lineRule="auto"/>
              <w:ind w:left="-63"/>
              <w:jc w:val="center"/>
              <w:rPr>
                <w:rFonts w:ascii="Times New Roman" w:hAnsi="Times New Roman" w:cs="Times New Roman"/>
                <w:sz w:val="24"/>
                <w:szCs w:val="24"/>
                <w:lang w:val="vi-VN"/>
              </w:rPr>
            </w:pPr>
            <w:r w:rsidRPr="00953380">
              <w:rPr>
                <w:rFonts w:ascii="Times New Roman" w:hAnsi="Times New Roman" w:cs="Times New Roman"/>
                <w:sz w:val="24"/>
                <w:szCs w:val="24"/>
                <w:lang w:val="vi-VN"/>
              </w:rPr>
              <w:t>Điều 14</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rPr>
            </w:pPr>
            <w:r w:rsidRPr="00953380">
              <w:rPr>
                <w:rFonts w:ascii="Times New Roman" w:hAnsi="Times New Roman"/>
                <w:color w:val="auto"/>
                <w:sz w:val="24"/>
                <w:szCs w:val="24"/>
                <w:lang w:val="vi-VN"/>
              </w:rPr>
              <w:t>Sở GTVT T</w:t>
            </w:r>
            <w:r w:rsidRPr="00953380">
              <w:rPr>
                <w:rFonts w:ascii="Times New Roman" w:hAnsi="Times New Roman"/>
                <w:color w:val="auto"/>
                <w:sz w:val="24"/>
                <w:szCs w:val="24"/>
              </w:rPr>
              <w:t>hanh Hóa</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lang w:val="vi-VN"/>
              </w:rPr>
              <w:t>Tại khoản 2 Điều 14 Dự thảo quy định:</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lang w:val="vi-VN"/>
              </w:rPr>
              <w:t>“2. Trước khi xây dựng, lắp đặt công trình hạ tầng trong phạm vi bảo vệ kết</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cấu hạ tầng đường bộ đang khai thác, sử dụng, chủ đầu tư phải có đơn, kèm hồ sơ</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đề nghị cơ quan có thẩm quyền quy định tại khoản 3 Điều này chấp thuận xây dựng</w:t>
            </w:r>
            <w:r w:rsidRPr="00953380">
              <w:rPr>
                <w:rFonts w:ascii="Times New Roman" w:hAnsi="Times New Roman"/>
                <w:b w:val="0"/>
                <w:color w:val="auto"/>
                <w:sz w:val="24"/>
                <w:szCs w:val="24"/>
              </w:rPr>
              <w:t xml:space="preserve"> c</w:t>
            </w:r>
            <w:r w:rsidRPr="00953380">
              <w:rPr>
                <w:rFonts w:ascii="Times New Roman" w:hAnsi="Times New Roman"/>
                <w:b w:val="0"/>
                <w:color w:val="auto"/>
                <w:sz w:val="24"/>
                <w:szCs w:val="24"/>
                <w:lang w:val="vi-VN"/>
              </w:rPr>
              <w:t>ông trình hạ tầng trong phạm vi bảo vệ kết cấu hạ tầng đường bộ, trừ các trường</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hợp quy định tại khoản 4 Điều 19 Luật Đường bộ”.</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lang w:val="vi-VN"/>
              </w:rPr>
              <w:lastRenderedPageBreak/>
              <w:t>Tuy nhiên, tại khoản 3, Điều 14 không quy định cơ quan có thẩm quyền; đề</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nghị nghiên cứu điều chỉnh cho phù hợp.</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t>Nhất trí tiếp thu, chỉnh sửa</w:t>
            </w:r>
            <w:r w:rsidRPr="00953380">
              <w:rPr>
                <w:rFonts w:ascii="Times New Roman" w:eastAsia="Times New Roman" w:hAnsi="Times New Roman" w:cs="Times New Roman"/>
                <w:sz w:val="24"/>
                <w:szCs w:val="24"/>
              </w:rPr>
              <w:t xml:space="preserve"> bổ sung cơ quan có thẩm quyền trong dự thảo.</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1168" w:type="dxa"/>
            <w:vAlign w:val="center"/>
          </w:tcPr>
          <w:p w:rsidR="000E48B9" w:rsidRPr="00953380" w:rsidRDefault="000E48B9" w:rsidP="00BC0979">
            <w:pPr>
              <w:spacing w:before="120" w:line="264" w:lineRule="auto"/>
              <w:ind w:left="-63"/>
              <w:jc w:val="center"/>
              <w:rPr>
                <w:rFonts w:ascii="Times New Roman" w:hAnsi="Times New Roman" w:cs="Times New Roman"/>
                <w:sz w:val="24"/>
                <w:szCs w:val="24"/>
                <w:lang w:val="vi-VN"/>
              </w:rPr>
            </w:pPr>
            <w:r w:rsidRPr="00953380">
              <w:rPr>
                <w:rFonts w:ascii="Times New Roman" w:hAnsi="Times New Roman" w:cs="Times New Roman"/>
                <w:sz w:val="24"/>
                <w:szCs w:val="24"/>
                <w:lang w:val="vi-VN"/>
              </w:rPr>
              <w:t>Điều 14</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lang w:val="vi-VN"/>
              </w:rPr>
            </w:pPr>
            <w:r w:rsidRPr="00953380">
              <w:rPr>
                <w:rFonts w:ascii="Times New Roman" w:hAnsi="Times New Roman"/>
                <w:color w:val="auto"/>
                <w:sz w:val="24"/>
                <w:szCs w:val="24"/>
                <w:lang w:val="vi-VN"/>
              </w:rPr>
              <w:t>Sở Kon Tum</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lang w:val="vi-VN"/>
              </w:rPr>
            </w:pPr>
            <w:r w:rsidRPr="00953380">
              <w:rPr>
                <w:rFonts w:ascii="Times New Roman" w:hAnsi="Times New Roman"/>
                <w:b w:val="0"/>
                <w:color w:val="auto"/>
                <w:sz w:val="24"/>
                <w:szCs w:val="24"/>
                <w:lang w:val="vi-VN"/>
              </w:rPr>
              <w:t>Tại khoản 2 Điều 14 của Dự thảo: " "</w:t>
            </w:r>
            <w:r w:rsidRPr="00953380">
              <w:rPr>
                <w:rFonts w:ascii="Times New Roman" w:hAnsi="Times New Roman"/>
                <w:b w:val="0"/>
                <w:i/>
                <w:iCs/>
                <w:color w:val="auto"/>
                <w:sz w:val="24"/>
                <w:szCs w:val="24"/>
                <w:lang w:val="vi-VN"/>
              </w:rPr>
              <w:t>2. Trước khi xây dựng, lắp đặt công trình hạ tầng trong phạm vi bảo vệ kết cấu hạ tầng đường bộ đang khai thác, sử dụng, chủ đầu tư phải có đơn, kèm hồ sơ đề nghị cơ quan có thẩm quyền quy định tại khoản 3 Điều này..."</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lang w:val="vi-VN"/>
              </w:rPr>
            </w:pPr>
            <w:r w:rsidRPr="00953380">
              <w:rPr>
                <w:rFonts w:ascii="Times New Roman" w:hAnsi="Times New Roman"/>
                <w:b w:val="0"/>
                <w:color w:val="auto"/>
                <w:sz w:val="24"/>
                <w:szCs w:val="24"/>
                <w:lang w:val="vi-VN"/>
              </w:rPr>
              <w:t>Đề nghị sửa "</w:t>
            </w:r>
            <w:r w:rsidRPr="00953380">
              <w:rPr>
                <w:rFonts w:ascii="Times New Roman" w:hAnsi="Times New Roman"/>
                <w:b w:val="0"/>
                <w:i/>
                <w:iCs/>
                <w:color w:val="auto"/>
                <w:sz w:val="24"/>
                <w:szCs w:val="24"/>
                <w:lang w:val="vi-VN"/>
              </w:rPr>
              <w:t>khoản 3 Điều này</w:t>
            </w:r>
            <w:r w:rsidRPr="00953380">
              <w:rPr>
                <w:rFonts w:ascii="Times New Roman" w:hAnsi="Times New Roman"/>
                <w:b w:val="0"/>
                <w:color w:val="auto"/>
                <w:sz w:val="24"/>
                <w:szCs w:val="24"/>
                <w:lang w:val="vi-VN"/>
              </w:rPr>
              <w:t>" thành "</w:t>
            </w:r>
            <w:r w:rsidRPr="00953380">
              <w:rPr>
                <w:rFonts w:ascii="Times New Roman" w:hAnsi="Times New Roman"/>
                <w:b w:val="0"/>
                <w:i/>
                <w:iCs/>
                <w:color w:val="auto"/>
                <w:sz w:val="24"/>
                <w:szCs w:val="24"/>
                <w:lang w:val="vi-VN"/>
              </w:rPr>
              <w:t>khoản 6 Điều 13</w:t>
            </w:r>
            <w:r w:rsidRPr="00953380">
              <w:rPr>
                <w:rFonts w:ascii="Times New Roman" w:hAnsi="Times New Roman"/>
                <w:b w:val="0"/>
                <w:color w:val="auto"/>
                <w:sz w:val="24"/>
                <w:szCs w:val="24"/>
                <w:lang w:val="vi-VN"/>
              </w:rPr>
              <w:t>"</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Nhất trí tiếp thu, chỉnh sửa dự thảo</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168" w:type="dxa"/>
            <w:vAlign w:val="center"/>
          </w:tcPr>
          <w:p w:rsidR="000E48B9" w:rsidRPr="00953380" w:rsidRDefault="000E48B9" w:rsidP="00BC0979">
            <w:pPr>
              <w:spacing w:before="120" w:line="264" w:lineRule="auto"/>
              <w:ind w:left="-63"/>
              <w:jc w:val="center"/>
              <w:rPr>
                <w:rFonts w:ascii="Times New Roman" w:hAnsi="Times New Roman" w:cs="Times New Roman"/>
                <w:sz w:val="24"/>
                <w:szCs w:val="24"/>
                <w:lang w:val="vi-VN"/>
              </w:rPr>
            </w:pPr>
            <w:r w:rsidRPr="00953380">
              <w:rPr>
                <w:rFonts w:ascii="Times New Roman" w:hAnsi="Times New Roman" w:cs="Times New Roman"/>
                <w:sz w:val="24"/>
                <w:szCs w:val="24"/>
                <w:lang w:val="vi-VN"/>
              </w:rPr>
              <w:t>Điều 14</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lang w:val="vi-VN"/>
              </w:rPr>
            </w:pPr>
            <w:r w:rsidRPr="00953380">
              <w:rPr>
                <w:rFonts w:ascii="Times New Roman" w:hAnsi="Times New Roman"/>
                <w:color w:val="auto"/>
                <w:sz w:val="24"/>
                <w:szCs w:val="24"/>
                <w:lang w:val="vi-VN"/>
              </w:rPr>
              <w:t>Sở GTVT Vĩnh Phúc</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lang w:val="vi-VN"/>
              </w:rPr>
            </w:pPr>
            <w:r w:rsidRPr="00953380">
              <w:rPr>
                <w:rFonts w:ascii="Times New Roman" w:hAnsi="Times New Roman"/>
                <w:b w:val="0"/>
                <w:color w:val="auto"/>
                <w:sz w:val="24"/>
                <w:szCs w:val="24"/>
                <w:lang w:val="vi-VN"/>
              </w:rPr>
              <w:t>Khoản 10 Điều 13 và khoản 7 Điều 14: Đề nghị bổ sung cụm từ “và tự</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chịu kinh phí” sau cụm từ “… các công việc trên” để phân định rõ trách nhiệm</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chủ sở hữu hoặc người quản lý, sử dụng biển quảng cáo, biển thông tin cổ động,</w:t>
            </w:r>
            <w:r w:rsidRPr="00953380">
              <w:rPr>
                <w:rFonts w:ascii="Times New Roman" w:hAnsi="Times New Roman"/>
                <w:b w:val="0"/>
                <w:color w:val="auto"/>
                <w:sz w:val="24"/>
                <w:szCs w:val="24"/>
              </w:rPr>
              <w:t xml:space="preserve"> </w:t>
            </w:r>
            <w:r w:rsidRPr="00953380">
              <w:rPr>
                <w:rFonts w:ascii="Times New Roman" w:hAnsi="Times New Roman"/>
                <w:b w:val="0"/>
                <w:color w:val="auto"/>
                <w:sz w:val="24"/>
                <w:szCs w:val="24"/>
                <w:lang w:val="vi-VN"/>
              </w:rPr>
              <w:t>tuyên truyền chính trị và công trình hạ tầng kỹ thuật.</w:t>
            </w:r>
          </w:p>
        </w:tc>
        <w:tc>
          <w:tcPr>
            <w:tcW w:w="3827" w:type="dxa"/>
          </w:tcPr>
          <w:p w:rsidR="000E48B9" w:rsidRPr="00953380" w:rsidRDefault="000E48B9" w:rsidP="00BC0979">
            <w:pPr>
              <w:spacing w:before="120"/>
              <w:jc w:val="both"/>
              <w:rPr>
                <w:rFonts w:ascii="Times New Roman" w:eastAsia="Times New Roman" w:hAnsi="Times New Roman" w:cs="Times New Roman"/>
                <w:sz w:val="24"/>
                <w:szCs w:val="24"/>
                <w:lang w:val="vi-VN"/>
              </w:rPr>
            </w:pP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1168" w:type="dxa"/>
            <w:vAlign w:val="center"/>
          </w:tcPr>
          <w:p w:rsidR="000E48B9" w:rsidRPr="00953380" w:rsidRDefault="000E48B9" w:rsidP="00BC0979">
            <w:pPr>
              <w:spacing w:before="120" w:line="264" w:lineRule="auto"/>
              <w:ind w:left="-63"/>
              <w:jc w:val="center"/>
              <w:rPr>
                <w:rFonts w:ascii="Times New Roman" w:hAnsi="Times New Roman" w:cs="Times New Roman"/>
                <w:sz w:val="24"/>
                <w:szCs w:val="24"/>
                <w:lang w:val="vi-VN"/>
              </w:rPr>
            </w:pPr>
            <w:r w:rsidRPr="00953380">
              <w:rPr>
                <w:rFonts w:ascii="Times New Roman" w:hAnsi="Times New Roman" w:cs="Times New Roman"/>
                <w:sz w:val="24"/>
                <w:szCs w:val="24"/>
                <w:lang w:val="vi-VN"/>
              </w:rPr>
              <w:t>Điều 14</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lang w:val="vi-VN"/>
              </w:rPr>
            </w:pPr>
            <w:r w:rsidRPr="00953380">
              <w:rPr>
                <w:rFonts w:ascii="Times New Roman" w:hAnsi="Times New Roman"/>
                <w:color w:val="auto"/>
                <w:sz w:val="24"/>
                <w:szCs w:val="24"/>
                <w:lang w:val="vi-VN"/>
              </w:rPr>
              <w:t>Sở GTVT Trà Vinh</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lang w:val="vi-VN"/>
              </w:rPr>
            </w:pPr>
            <w:r w:rsidRPr="00953380">
              <w:rPr>
                <w:rFonts w:ascii="Times New Roman" w:hAnsi="Times New Roman"/>
                <w:b w:val="0"/>
                <w:color w:val="auto"/>
                <w:sz w:val="24"/>
                <w:szCs w:val="24"/>
                <w:lang w:val="vi-VN"/>
              </w:rPr>
              <w:t>Tại khoản 7 Điều 14: Đề nghị bổ sung nội dung “</w:t>
            </w:r>
            <w:r w:rsidRPr="00953380">
              <w:rPr>
                <w:rFonts w:ascii="Times New Roman" w:hAnsi="Times New Roman"/>
                <w:b w:val="0"/>
                <w:i/>
                <w:color w:val="auto"/>
                <w:sz w:val="24"/>
                <w:szCs w:val="24"/>
                <w:lang w:val="vi-VN"/>
              </w:rPr>
              <w:t>mà không được bồi</w:t>
            </w:r>
            <w:r w:rsidRPr="00953380">
              <w:rPr>
                <w:rFonts w:ascii="Times New Roman" w:hAnsi="Times New Roman"/>
                <w:b w:val="0"/>
                <w:i/>
                <w:color w:val="auto"/>
                <w:sz w:val="24"/>
                <w:szCs w:val="24"/>
              </w:rPr>
              <w:t xml:space="preserve"> </w:t>
            </w:r>
            <w:r w:rsidRPr="00953380">
              <w:rPr>
                <w:rFonts w:ascii="Times New Roman" w:hAnsi="Times New Roman"/>
                <w:b w:val="0"/>
                <w:i/>
                <w:color w:val="auto"/>
                <w:sz w:val="24"/>
                <w:szCs w:val="24"/>
                <w:lang w:val="vi-VN"/>
              </w:rPr>
              <w:t>thường, hỗ trợ</w:t>
            </w:r>
            <w:r w:rsidRPr="00953380">
              <w:rPr>
                <w:rFonts w:ascii="Times New Roman" w:hAnsi="Times New Roman"/>
                <w:b w:val="0"/>
                <w:color w:val="auto"/>
                <w:sz w:val="24"/>
                <w:szCs w:val="24"/>
                <w:lang w:val="vi-VN"/>
              </w:rPr>
              <w:t>”</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Nhất trí tiếp thu, chỉnh sửa dự thảo</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1168" w:type="dxa"/>
            <w:vAlign w:val="center"/>
          </w:tcPr>
          <w:p w:rsidR="000E48B9" w:rsidRPr="00953380" w:rsidRDefault="000E48B9" w:rsidP="00BC0979">
            <w:pPr>
              <w:spacing w:before="120" w:line="264" w:lineRule="auto"/>
              <w:ind w:left="-63"/>
              <w:jc w:val="center"/>
              <w:rPr>
                <w:rFonts w:ascii="Times New Roman" w:hAnsi="Times New Roman" w:cs="Times New Roman"/>
                <w:sz w:val="24"/>
                <w:szCs w:val="24"/>
              </w:rPr>
            </w:pPr>
            <w:r w:rsidRPr="00953380">
              <w:rPr>
                <w:rFonts w:ascii="Times New Roman" w:hAnsi="Times New Roman" w:cs="Times New Roman"/>
                <w:sz w:val="24"/>
                <w:szCs w:val="24"/>
              </w:rPr>
              <w:t>Điều 15</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bCs/>
                <w:color w:val="auto"/>
              </w:rPr>
            </w:pPr>
            <w:r w:rsidRPr="00953380">
              <w:rPr>
                <w:rFonts w:ascii="Times New Roman" w:hAnsi="Times New Roman"/>
                <w:b w:val="0"/>
                <w:bCs/>
                <w:color w:val="auto"/>
              </w:rPr>
              <w:t>Cục Đường thủy nội a Việt Nam</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bCs/>
                <w:color w:val="auto"/>
                <w:sz w:val="24"/>
                <w:szCs w:val="24"/>
                <w:lang w:val="vi-VN"/>
              </w:rPr>
            </w:pPr>
            <w:r w:rsidRPr="00953380">
              <w:rPr>
                <w:rFonts w:ascii="Times New Roman" w:hAnsi="Times New Roman"/>
                <w:b w:val="0"/>
                <w:bCs/>
                <w:color w:val="auto"/>
              </w:rPr>
              <w:t xml:space="preserve">Theo quy định tại điểm c khoản 1 Điều 15 Luật Đường bộ “Đối với cầu, bến phà, cầu phao đường bộ, xác định theo chiều dọc, chiều ngang công trình và phụ thuộc cấp sông, quy mô công trình; đối với cầu cạn, cầu vượt trên cao, xác định từ mép ngoài của phần đất để bảo vệ, bảo trì cầu”. Cấp sông (cấp kỹ thuật đường thủy nội địa) theo quy định tại khoản 5 Điều 9 Luật Giao thông đường thủy nội địa, Bộ trưởng Bộ Giao thông vận tải ban hành Thông tư quy định cấp kỹ thuật đường thủy nội địa được chia thành 7 cấp (cấp đặc biệt, cấp I đến cấp VI), tuy nhiên tại khoản 3 Điều 11 Dự thảo Nghị định chưa quy định nội dung xác định chiều rộng hành lang an toàn cầu </w:t>
            </w:r>
            <w:r w:rsidRPr="00953380">
              <w:rPr>
                <w:rFonts w:ascii="Times New Roman" w:hAnsi="Times New Roman"/>
                <w:b w:val="0"/>
                <w:bCs/>
                <w:color w:val="auto"/>
              </w:rPr>
              <w:lastRenderedPageBreak/>
              <w:t>đường bộ phụ thuộc cấp sông.</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Giải trình: Dự thảo Nghị định đã quy định chiều rộng HLATĐB đối với từng loại cầu vượt các sông</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33</w:t>
            </w:r>
          </w:p>
        </w:tc>
        <w:tc>
          <w:tcPr>
            <w:tcW w:w="1168" w:type="dxa"/>
            <w:vAlign w:val="center"/>
          </w:tcPr>
          <w:p w:rsidR="000E48B9" w:rsidRPr="00953380" w:rsidRDefault="000E48B9" w:rsidP="00BC0979">
            <w:pPr>
              <w:spacing w:before="120" w:line="264" w:lineRule="auto"/>
              <w:ind w:left="-63"/>
              <w:jc w:val="center"/>
              <w:rPr>
                <w:rFonts w:ascii="Times New Roman" w:hAnsi="Times New Roman" w:cs="Times New Roman"/>
                <w:sz w:val="24"/>
                <w:szCs w:val="24"/>
              </w:rPr>
            </w:pPr>
            <w:r w:rsidRPr="00953380">
              <w:rPr>
                <w:rFonts w:ascii="Times New Roman" w:hAnsi="Times New Roman" w:cs="Times New Roman"/>
                <w:sz w:val="24"/>
                <w:szCs w:val="24"/>
              </w:rPr>
              <w:t>Điều 15</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lang w:val="vi-VN"/>
              </w:rPr>
            </w:pPr>
            <w:r w:rsidRPr="00953380">
              <w:rPr>
                <w:rFonts w:ascii="Times New Roman" w:hAnsi="Times New Roman"/>
                <w:color w:val="auto"/>
                <w:sz w:val="24"/>
                <w:szCs w:val="24"/>
                <w:lang w:val="vi-VN"/>
              </w:rPr>
              <w:t xml:space="preserve">Sở GTVT </w:t>
            </w:r>
            <w:r w:rsidRPr="00953380">
              <w:rPr>
                <w:rFonts w:ascii="Times New Roman" w:hAnsi="Times New Roman"/>
                <w:color w:val="auto"/>
                <w:sz w:val="24"/>
                <w:szCs w:val="24"/>
              </w:rPr>
              <w:t>Điện Biên, Thanh Hóa</w:t>
            </w:r>
            <w:r w:rsidRPr="00953380">
              <w:rPr>
                <w:rFonts w:ascii="Times New Roman" w:hAnsi="Times New Roman"/>
                <w:color w:val="auto"/>
                <w:sz w:val="24"/>
                <w:szCs w:val="24"/>
                <w:lang w:val="vi-VN"/>
              </w:rPr>
              <w:t>:</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Điểm b Khoản 2 Điều 15: Đề nghị nghiên cứu điều chỉnh cụm từ “công trình thiết yếu” thành “công trình hạ tầng kỹ thuật” để đảm bảo thống nhất về nội dung của nghị định.</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Tiếp thu ý kiến, chỉnh sửa dự thảo như góp ý</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1168" w:type="dxa"/>
            <w:vAlign w:val="center"/>
          </w:tcPr>
          <w:p w:rsidR="000E48B9" w:rsidRPr="00953380" w:rsidRDefault="000E48B9" w:rsidP="00BC0979">
            <w:pPr>
              <w:spacing w:before="120" w:line="264" w:lineRule="auto"/>
              <w:ind w:left="79"/>
              <w:jc w:val="center"/>
              <w:rPr>
                <w:rFonts w:ascii="Times New Roman" w:eastAsia="Times New Roman" w:hAnsi="Times New Roman" w:cs="Times New Roman"/>
                <w:sz w:val="24"/>
                <w:szCs w:val="24"/>
              </w:rPr>
            </w:pPr>
            <w:r w:rsidRPr="00953380">
              <w:rPr>
                <w:rFonts w:ascii="Times New Roman" w:hAnsi="Times New Roman" w:cs="Times New Roman"/>
                <w:sz w:val="24"/>
                <w:szCs w:val="24"/>
              </w:rPr>
              <w:t>Điều 13, Điều 15, Điều 16, Điều 24, Điều 43</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lang w:val="vi-VN"/>
              </w:rPr>
            </w:pPr>
            <w:r w:rsidRPr="00953380">
              <w:rPr>
                <w:rFonts w:ascii="Times New Roman" w:hAnsi="Times New Roman"/>
                <w:color w:val="auto"/>
                <w:sz w:val="24"/>
                <w:szCs w:val="24"/>
                <w:lang w:val="vi-VN"/>
              </w:rPr>
              <w:t>Sở GTVT Bình Định:</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bCs/>
                <w:color w:val="auto"/>
                <w:sz w:val="24"/>
                <w:szCs w:val="24"/>
              </w:rPr>
            </w:pPr>
            <w:r w:rsidRPr="00953380">
              <w:rPr>
                <w:rFonts w:ascii="Times New Roman" w:hAnsi="Times New Roman"/>
                <w:b w:val="0"/>
                <w:color w:val="auto"/>
                <w:sz w:val="24"/>
                <w:szCs w:val="24"/>
              </w:rPr>
              <w:t xml:space="preserve">- Tại Điều 13, Điều 15, Điều 16, Điều 24, Điều 43: Kiến nghị nghiên cứu bổ sung thêm các nội dung quy định đối với trường hợp </w:t>
            </w:r>
            <w:r w:rsidRPr="00953380">
              <w:rPr>
                <w:rFonts w:ascii="Times New Roman" w:hAnsi="Times New Roman"/>
                <w:bCs/>
                <w:color w:val="auto"/>
                <w:sz w:val="24"/>
                <w:szCs w:val="24"/>
              </w:rPr>
              <w:t>biển thông tin cổ động, tuyên truyền chính trị kết hợp quảng cáo thương mại (</w:t>
            </w:r>
            <w:r w:rsidRPr="00953380">
              <w:rPr>
                <w:rFonts w:ascii="Times New Roman" w:hAnsi="Times New Roman"/>
                <w:bCs/>
                <w:i/>
                <w:iCs/>
                <w:color w:val="auto"/>
                <w:sz w:val="24"/>
                <w:szCs w:val="24"/>
              </w:rPr>
              <w:t>theo mô hình xã hội hoá</w:t>
            </w:r>
            <w:r w:rsidRPr="00953380">
              <w:rPr>
                <w:rFonts w:ascii="Times New Roman" w:hAnsi="Times New Roman"/>
                <w:bCs/>
                <w:color w:val="auto"/>
                <w:sz w:val="24"/>
                <w:szCs w:val="24"/>
              </w:rPr>
              <w:t>)</w:t>
            </w:r>
            <w:r w:rsidRPr="00953380">
              <w:rPr>
                <w:rFonts w:ascii="Times New Roman" w:hAnsi="Times New Roman"/>
                <w:b w:val="0"/>
                <w:color w:val="auto"/>
                <w:sz w:val="24"/>
                <w:szCs w:val="24"/>
              </w:rPr>
              <w:t xml:space="preserve"> lắp đặt trong phạm vi bảo vệ kết cấu hạ tầng đường bộ. Đồng thời, kiến nghị xem xét </w:t>
            </w:r>
            <w:r w:rsidRPr="00953380">
              <w:rPr>
                <w:rFonts w:ascii="Times New Roman" w:hAnsi="Times New Roman"/>
                <w:b w:val="0"/>
                <w:bCs/>
                <w:color w:val="auto"/>
                <w:sz w:val="24"/>
                <w:szCs w:val="24"/>
              </w:rPr>
              <w:t xml:space="preserve">các nội dung quy định chi tiết về </w:t>
            </w:r>
            <w:r w:rsidRPr="00953380">
              <w:rPr>
                <w:rFonts w:ascii="Times New Roman" w:hAnsi="Times New Roman"/>
                <w:color w:val="auto"/>
                <w:sz w:val="24"/>
                <w:szCs w:val="24"/>
              </w:rPr>
              <w:t>hồ sơ</w:t>
            </w:r>
            <w:r w:rsidRPr="00953380">
              <w:rPr>
                <w:rFonts w:ascii="Times New Roman" w:hAnsi="Times New Roman"/>
                <w:b w:val="0"/>
                <w:bCs/>
                <w:color w:val="auto"/>
                <w:sz w:val="24"/>
                <w:szCs w:val="24"/>
              </w:rPr>
              <w:t xml:space="preserve"> và </w:t>
            </w:r>
            <w:r w:rsidRPr="00953380">
              <w:rPr>
                <w:rFonts w:ascii="Times New Roman" w:hAnsi="Times New Roman"/>
                <w:color w:val="auto"/>
                <w:sz w:val="24"/>
                <w:szCs w:val="24"/>
              </w:rPr>
              <w:t>trình tự, cách thức thực hiện thủ tục hành chính</w:t>
            </w:r>
            <w:r w:rsidRPr="00953380">
              <w:rPr>
                <w:rFonts w:ascii="Times New Roman" w:hAnsi="Times New Roman"/>
                <w:b w:val="0"/>
                <w:bCs/>
                <w:color w:val="auto"/>
                <w:sz w:val="24"/>
                <w:szCs w:val="24"/>
              </w:rPr>
              <w:t xml:space="preserve"> đề nghị và chấp thuận xây dựng, lắp đặt biển quảng cáo, biển thông tin cổ động, tuyên truyền chính trị và công trình hạ tầng kỹ thuật trong phạm vi bảo vệ kết cấu hạ tầng đường bộ thực hiện theo quy định của Bộ GTVT.</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Dự thảo đã về các trường hợp này, dự thảo đã quy đinh</w:t>
            </w:r>
            <w:r w:rsidRPr="00953380">
              <w:rPr>
                <w:rFonts w:ascii="Times New Roman" w:eastAsia="Times New Roman" w:hAnsi="Times New Roman" w:cs="Times New Roman"/>
                <w:sz w:val="24"/>
                <w:szCs w:val="24"/>
              </w:rPr>
              <w:t xml:space="preserve"> </w:t>
            </w:r>
            <w:r w:rsidRPr="00953380">
              <w:rPr>
                <w:rFonts w:ascii="Times New Roman" w:eastAsia="Times New Roman" w:hAnsi="Times New Roman" w:cs="Times New Roman"/>
                <w:sz w:val="24"/>
                <w:szCs w:val="24"/>
                <w:lang w:val="vi-VN"/>
              </w:rPr>
              <w:t xml:space="preserve">về </w:t>
            </w:r>
            <w:r w:rsidRPr="00953380">
              <w:rPr>
                <w:rFonts w:ascii="Times New Roman" w:hAnsi="Times New Roman" w:cs="Times New Roman"/>
                <w:sz w:val="24"/>
                <w:szCs w:val="24"/>
              </w:rPr>
              <w:t>hồ sơ</w:t>
            </w:r>
            <w:r w:rsidRPr="00953380">
              <w:rPr>
                <w:rFonts w:ascii="Times New Roman" w:hAnsi="Times New Roman" w:cs="Times New Roman"/>
                <w:bCs/>
                <w:sz w:val="24"/>
                <w:szCs w:val="24"/>
              </w:rPr>
              <w:t xml:space="preserve"> và </w:t>
            </w:r>
            <w:r w:rsidRPr="00953380">
              <w:rPr>
                <w:rFonts w:ascii="Times New Roman" w:hAnsi="Times New Roman" w:cs="Times New Roman"/>
                <w:sz w:val="24"/>
                <w:szCs w:val="24"/>
              </w:rPr>
              <w:t>trình tự, cách thức thực hiện thủ tục hành chính</w:t>
            </w:r>
            <w:r w:rsidRPr="00953380">
              <w:rPr>
                <w:rFonts w:ascii="Times New Roman" w:hAnsi="Times New Roman" w:cs="Times New Roman"/>
                <w:sz w:val="24"/>
                <w:szCs w:val="24"/>
                <w:lang w:val="vi-VN"/>
              </w:rPr>
              <w:t xml:space="preserve"> tại điều 15, 16</w:t>
            </w:r>
          </w:p>
        </w:tc>
        <w:tc>
          <w:tcPr>
            <w:tcW w:w="3112" w:type="dxa"/>
          </w:tcPr>
          <w:p w:rsidR="000E48B9" w:rsidRPr="00953380" w:rsidRDefault="000E48B9" w:rsidP="00BC0979">
            <w:pPr>
              <w:spacing w:before="120"/>
              <w:ind w:left="312"/>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168" w:type="dxa"/>
            <w:vAlign w:val="center"/>
          </w:tcPr>
          <w:p w:rsidR="000E48B9" w:rsidRPr="00953380" w:rsidRDefault="000E48B9" w:rsidP="00BC0979">
            <w:pPr>
              <w:spacing w:before="120" w:line="264" w:lineRule="auto"/>
              <w:ind w:left="79"/>
              <w:jc w:val="center"/>
              <w:rPr>
                <w:rFonts w:ascii="Times New Roman" w:hAnsi="Times New Roman" w:cs="Times New Roman"/>
                <w:sz w:val="24"/>
                <w:szCs w:val="24"/>
              </w:rPr>
            </w:pPr>
            <w:r w:rsidRPr="00953380">
              <w:rPr>
                <w:rFonts w:ascii="Times New Roman" w:hAnsi="Times New Roman" w:cs="Times New Roman"/>
                <w:sz w:val="24"/>
                <w:szCs w:val="24"/>
              </w:rPr>
              <w:t>Điều 17</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Cs/>
                <w:color w:val="auto"/>
                <w:sz w:val="24"/>
                <w:szCs w:val="24"/>
              </w:rPr>
              <w:t>Sở GTVT Quảng Nam</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bCs/>
                <w:color w:val="auto"/>
                <w:sz w:val="24"/>
                <w:szCs w:val="24"/>
              </w:rPr>
            </w:pPr>
            <w:r w:rsidRPr="00953380">
              <w:rPr>
                <w:rFonts w:ascii="Times New Roman" w:hAnsi="Times New Roman"/>
                <w:b w:val="0"/>
                <w:bCs/>
                <w:color w:val="auto"/>
                <w:sz w:val="24"/>
                <w:szCs w:val="24"/>
              </w:rPr>
              <w:t>Tại điểm b khoản 2 Điều 16 quy định: “b) … trong phạm vi 02 ngày kể từ ngày nhận được hồ sơ.”, đề nghị sửa thành: “b) … trong phạm vi 02 ngày làm việc kể từ ngày nhận được hồ sơ.”</w:t>
            </w:r>
          </w:p>
        </w:tc>
        <w:tc>
          <w:tcPr>
            <w:tcW w:w="3827" w:type="dxa"/>
          </w:tcPr>
          <w:p w:rsidR="000E48B9" w:rsidRPr="00953380" w:rsidRDefault="000E48B9" w:rsidP="00BC0979">
            <w:pPr>
              <w:spacing w:before="120"/>
              <w:jc w:val="both"/>
              <w:rPr>
                <w:rFonts w:ascii="Times New Roman" w:eastAsia="Times New Roman" w:hAnsi="Times New Roman" w:cs="Times New Roman"/>
                <w:sz w:val="24"/>
                <w:szCs w:val="24"/>
                <w:lang w:val="vi-VN"/>
              </w:rPr>
            </w:pPr>
          </w:p>
        </w:tc>
        <w:tc>
          <w:tcPr>
            <w:tcW w:w="3112" w:type="dxa"/>
          </w:tcPr>
          <w:p w:rsidR="000E48B9" w:rsidRPr="00953380" w:rsidRDefault="000E48B9" w:rsidP="00BC0979">
            <w:pPr>
              <w:spacing w:before="120"/>
              <w:ind w:left="312"/>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1168" w:type="dxa"/>
            <w:vAlign w:val="center"/>
          </w:tcPr>
          <w:p w:rsidR="000E48B9" w:rsidRPr="00953380" w:rsidRDefault="000E48B9" w:rsidP="00BC0979">
            <w:pPr>
              <w:spacing w:before="120" w:line="264" w:lineRule="auto"/>
              <w:ind w:left="79"/>
              <w:jc w:val="center"/>
              <w:rPr>
                <w:rFonts w:ascii="Times New Roman" w:hAnsi="Times New Roman" w:cs="Times New Roman"/>
                <w:sz w:val="24"/>
                <w:szCs w:val="24"/>
              </w:rPr>
            </w:pPr>
            <w:r w:rsidRPr="00953380">
              <w:rPr>
                <w:rFonts w:ascii="Times New Roman" w:hAnsi="Times New Roman" w:cs="Times New Roman"/>
                <w:sz w:val="24"/>
                <w:szCs w:val="24"/>
              </w:rPr>
              <w:t>Điều 17</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Cs/>
                <w:color w:val="auto"/>
                <w:sz w:val="24"/>
                <w:szCs w:val="24"/>
              </w:rPr>
              <w:t>Sở GTVT Trà Vình, Quảng Nam</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bCs/>
                <w:color w:val="auto"/>
                <w:sz w:val="24"/>
                <w:szCs w:val="24"/>
              </w:rPr>
            </w:pPr>
            <w:r w:rsidRPr="00953380">
              <w:rPr>
                <w:rFonts w:ascii="Times New Roman" w:hAnsi="Times New Roman"/>
                <w:b w:val="0"/>
                <w:bCs/>
                <w:color w:val="auto"/>
                <w:sz w:val="24"/>
                <w:szCs w:val="24"/>
              </w:rPr>
              <w:t>Tại điểm b khoản 2 Điều 17: - “</w:t>
            </w:r>
            <w:r w:rsidRPr="00953380">
              <w:rPr>
                <w:rFonts w:ascii="Times New Roman" w:hAnsi="Times New Roman"/>
                <w:b w:val="0"/>
                <w:bCs/>
                <w:i/>
                <w:color w:val="auto"/>
                <w:sz w:val="24"/>
                <w:szCs w:val="24"/>
              </w:rPr>
              <w:t xml:space="preserve">b) Tổ chức, cá nhân có văn bản đề nghị Chủ đầu tư xây dựng công trình đường bộ lập dự án đầu tư xây dựng công trình đường bộ, trong đó có hạng mục xây dựng công trình hạ tầng kỹ thuật sử dụng chung. Chi phí xây dựng công trình </w:t>
            </w:r>
            <w:r w:rsidRPr="00953380">
              <w:rPr>
                <w:rFonts w:ascii="Times New Roman" w:hAnsi="Times New Roman"/>
                <w:bCs/>
                <w:i/>
                <w:color w:val="auto"/>
                <w:sz w:val="24"/>
                <w:szCs w:val="24"/>
              </w:rPr>
              <w:t>đường bộ</w:t>
            </w:r>
            <w:r w:rsidRPr="00953380">
              <w:rPr>
                <w:rFonts w:ascii="Times New Roman" w:hAnsi="Times New Roman"/>
                <w:b w:val="0"/>
                <w:bCs/>
                <w:i/>
                <w:color w:val="auto"/>
                <w:sz w:val="24"/>
                <w:szCs w:val="24"/>
              </w:rPr>
              <w:t xml:space="preserve"> tính vào tổng mức đầu tư xây dựng đường bộ; chi phí xây dựng hạng mục công trình kỹ thuật hạ tầng sử dụng chung được tổ chức, cá nhân đề nghị chi trả</w:t>
            </w:r>
            <w:r w:rsidRPr="00953380">
              <w:rPr>
                <w:rFonts w:ascii="Times New Roman" w:hAnsi="Times New Roman"/>
                <w:b w:val="0"/>
                <w:bCs/>
                <w:color w:val="auto"/>
                <w:sz w:val="24"/>
                <w:szCs w:val="24"/>
              </w:rPr>
              <w:t>.” Đề nghị xem lại công trình đường bộ hay công trình hạ tầng kỹ thuật sử dụng chung?</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Nhất trí tiếp thu, chỉnh sửa như dự thảo</w:t>
            </w:r>
          </w:p>
        </w:tc>
        <w:tc>
          <w:tcPr>
            <w:tcW w:w="3112" w:type="dxa"/>
          </w:tcPr>
          <w:p w:rsidR="000E48B9" w:rsidRPr="00953380" w:rsidRDefault="000E48B9" w:rsidP="00BC0979">
            <w:pPr>
              <w:spacing w:before="120"/>
              <w:ind w:left="312"/>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1168" w:type="dxa"/>
            <w:vAlign w:val="center"/>
          </w:tcPr>
          <w:p w:rsidR="000E48B9" w:rsidRPr="00953380" w:rsidRDefault="000E48B9" w:rsidP="00BC0979">
            <w:pPr>
              <w:spacing w:before="120" w:line="264" w:lineRule="auto"/>
              <w:ind w:left="79"/>
              <w:jc w:val="center"/>
              <w:rPr>
                <w:rFonts w:ascii="Times New Roman" w:hAnsi="Times New Roman" w:cs="Times New Roman"/>
                <w:sz w:val="24"/>
                <w:szCs w:val="24"/>
              </w:rPr>
            </w:pP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Cs/>
                <w:color w:val="auto"/>
                <w:sz w:val="24"/>
                <w:szCs w:val="24"/>
              </w:rPr>
              <w:t>Sở GTVT Quảng Nam</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 w:val="0"/>
                <w:bCs/>
                <w:color w:val="auto"/>
                <w:sz w:val="24"/>
                <w:szCs w:val="24"/>
              </w:rPr>
              <w:lastRenderedPageBreak/>
              <w:t>Tại điểm d khoản 2 Điều 17 đề nghị quy định làm rõ đóng góp</w:t>
            </w:r>
            <w:r w:rsidRPr="00953380">
              <w:rPr>
                <w:rFonts w:ascii="Times New Roman" w:hAnsi="Times New Roman"/>
                <w:b w:val="0"/>
                <w:bCs/>
                <w:color w:val="auto"/>
                <w:sz w:val="24"/>
                <w:szCs w:val="24"/>
              </w:rPr>
              <w:br/>
              <w:t>như thế nào và tỷ lệ đóng góp là bao nhiêu, nếu không quy định làm rõ quy định này thì rất khó khăn trong quá trình triển khai thực hiện.</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lastRenderedPageBreak/>
              <w:t>Nhất trí tiếp thu, chỉnh sửa như dự thảo</w:t>
            </w:r>
          </w:p>
        </w:tc>
        <w:tc>
          <w:tcPr>
            <w:tcW w:w="3112" w:type="dxa"/>
          </w:tcPr>
          <w:p w:rsidR="000E48B9" w:rsidRPr="00953380" w:rsidRDefault="000E48B9" w:rsidP="00BC0979">
            <w:pPr>
              <w:spacing w:before="120"/>
              <w:ind w:left="312"/>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38</w:t>
            </w:r>
          </w:p>
        </w:tc>
        <w:tc>
          <w:tcPr>
            <w:tcW w:w="1168" w:type="dxa"/>
            <w:vAlign w:val="center"/>
          </w:tcPr>
          <w:p w:rsidR="000E48B9" w:rsidRPr="00953380" w:rsidRDefault="000E48B9" w:rsidP="00BC0979">
            <w:pPr>
              <w:spacing w:before="120" w:line="264" w:lineRule="auto"/>
              <w:ind w:left="79"/>
              <w:jc w:val="center"/>
              <w:rPr>
                <w:rFonts w:ascii="Times New Roman" w:hAnsi="Times New Roman" w:cs="Times New Roman"/>
                <w:sz w:val="24"/>
                <w:szCs w:val="24"/>
              </w:rPr>
            </w:pP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Cs/>
                <w:color w:val="auto"/>
                <w:sz w:val="24"/>
                <w:szCs w:val="24"/>
              </w:rPr>
              <w:t>Sở GTVT Thanh Hóa, Quảng Nam</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bCs/>
                <w:color w:val="auto"/>
                <w:sz w:val="24"/>
                <w:szCs w:val="24"/>
              </w:rPr>
            </w:pPr>
            <w:r w:rsidRPr="00953380">
              <w:rPr>
                <w:rFonts w:ascii="Times New Roman" w:hAnsi="Times New Roman"/>
                <w:b w:val="0"/>
                <w:bCs/>
                <w:color w:val="auto"/>
                <w:sz w:val="24"/>
                <w:szCs w:val="24"/>
              </w:rPr>
              <w:t>Tại khoản 3 Điều 17 của Dự thảo Nghị định quy định:</w:t>
            </w:r>
            <w:r w:rsidRPr="00953380">
              <w:rPr>
                <w:rFonts w:ascii="Times New Roman" w:hAnsi="Times New Roman"/>
                <w:b w:val="0"/>
                <w:bCs/>
                <w:color w:val="auto"/>
                <w:sz w:val="24"/>
                <w:szCs w:val="24"/>
              </w:rPr>
              <w:br/>
              <w:t>“</w:t>
            </w:r>
            <w:r w:rsidRPr="00953380">
              <w:rPr>
                <w:rFonts w:ascii="Times New Roman" w:hAnsi="Times New Roman"/>
                <w:b w:val="0"/>
                <w:bCs/>
                <w:i/>
                <w:color w:val="auto"/>
                <w:sz w:val="24"/>
                <w:szCs w:val="24"/>
              </w:rPr>
              <w:t>3. Trường hợp xây dựng công trình hạ tầng kỹ thuật sử dụng chung trong phạm vi bảo vệ kết cấu hạ tầng đường bộ đang khai thác thực hiện theo quy định của điểm a khoản này, quy định tại Điều 19 và Điều 32 Luật Đường bộ</w:t>
            </w:r>
            <w:r w:rsidRPr="00953380">
              <w:rPr>
                <w:rFonts w:ascii="Times New Roman" w:hAnsi="Times New Roman"/>
                <w:b w:val="0"/>
                <w:bCs/>
                <w:color w:val="auto"/>
                <w:sz w:val="24"/>
                <w:szCs w:val="24"/>
              </w:rPr>
              <w:t>”. Do khoản 3 không có điểm a; vì vậy đề nghị điều chỉnh lại cho phù hợp</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rPr>
              <w:t>Nhất trí tiếp thu, chỉnh sửa như dự thảo</w:t>
            </w:r>
          </w:p>
        </w:tc>
        <w:tc>
          <w:tcPr>
            <w:tcW w:w="3112" w:type="dxa"/>
          </w:tcPr>
          <w:p w:rsidR="000E48B9" w:rsidRPr="00953380" w:rsidRDefault="000E48B9" w:rsidP="00BC0979">
            <w:pPr>
              <w:spacing w:before="120"/>
              <w:ind w:left="312"/>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1168" w:type="dxa"/>
            <w:vAlign w:val="center"/>
          </w:tcPr>
          <w:p w:rsidR="000E48B9" w:rsidRPr="00953380" w:rsidRDefault="000E48B9" w:rsidP="00BC0979">
            <w:pPr>
              <w:spacing w:before="120" w:line="264" w:lineRule="auto"/>
              <w:ind w:left="79"/>
              <w:jc w:val="center"/>
              <w:rPr>
                <w:rFonts w:ascii="Times New Roman" w:hAnsi="Times New Roman" w:cs="Times New Roman"/>
                <w:sz w:val="24"/>
                <w:szCs w:val="24"/>
              </w:rPr>
            </w:pPr>
            <w:r w:rsidRPr="00953380">
              <w:rPr>
                <w:rFonts w:ascii="Times New Roman" w:hAnsi="Times New Roman" w:cs="Times New Roman"/>
                <w:sz w:val="24"/>
                <w:szCs w:val="24"/>
              </w:rPr>
              <w:t>Điều 19</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Cs/>
                <w:color w:val="auto"/>
                <w:sz w:val="24"/>
                <w:szCs w:val="24"/>
              </w:rPr>
              <w:t>Sở GTVT Vĩnh Phúc</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 w:val="0"/>
                <w:bCs/>
                <w:color w:val="auto"/>
                <w:sz w:val="24"/>
                <w:szCs w:val="24"/>
              </w:rPr>
              <w:t>Đề nghị quy định cụ thể việc đóng góp chi phí để thực hiện</w:t>
            </w:r>
            <w:r w:rsidRPr="00953380">
              <w:rPr>
                <w:rFonts w:ascii="Times New Roman" w:hAnsi="Times New Roman"/>
                <w:b w:val="0"/>
                <w:bCs/>
                <w:color w:val="auto"/>
                <w:sz w:val="24"/>
                <w:szCs w:val="24"/>
              </w:rPr>
              <w:br/>
              <w:t>vận hành, khai thác, bảo trì công trình hạ tầng kỹ thuật sử dụng chung với đường bộ đã nêu tại điểm đ) khoản 4 Điều 20 Luật Đường bộ như thế nào</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Đây là thảo thuận giữa 2 bên, đề nghị gữi nguyên dự thảo.</w:t>
            </w:r>
          </w:p>
        </w:tc>
        <w:tc>
          <w:tcPr>
            <w:tcW w:w="3112" w:type="dxa"/>
          </w:tcPr>
          <w:p w:rsidR="000E48B9" w:rsidRPr="00953380" w:rsidRDefault="000E48B9" w:rsidP="00BC0979">
            <w:pPr>
              <w:spacing w:before="120"/>
              <w:ind w:left="312"/>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1168" w:type="dxa"/>
            <w:vAlign w:val="center"/>
          </w:tcPr>
          <w:p w:rsidR="000E48B9" w:rsidRPr="00953380" w:rsidRDefault="000E48B9" w:rsidP="00BC0979">
            <w:pPr>
              <w:spacing w:before="120" w:line="264" w:lineRule="auto"/>
              <w:ind w:left="79"/>
              <w:jc w:val="center"/>
              <w:rPr>
                <w:rFonts w:ascii="Times New Roman" w:hAnsi="Times New Roman" w:cs="Times New Roman"/>
                <w:sz w:val="24"/>
                <w:szCs w:val="24"/>
              </w:rPr>
            </w:pPr>
            <w:r w:rsidRPr="00953380">
              <w:rPr>
                <w:rFonts w:ascii="Times New Roman" w:hAnsi="Times New Roman" w:cs="Times New Roman"/>
                <w:sz w:val="24"/>
                <w:szCs w:val="24"/>
                <w:lang w:val="vi-VN"/>
              </w:rPr>
              <w:t>Điều 20</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Cs/>
                <w:color w:val="auto"/>
                <w:sz w:val="24"/>
                <w:szCs w:val="24"/>
              </w:rPr>
              <w:t>Sở GTVT Thanh Hóa</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 w:val="0"/>
                <w:bCs/>
                <w:color w:val="auto"/>
                <w:sz w:val="24"/>
                <w:szCs w:val="24"/>
              </w:rPr>
              <w:t>Đề nghị rà soát lại dẫn chiếu tại khoản 3 Điều 20 của dự thảo</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Nhất trí tiếp thu, chỉnh sửa dự thảo</w:t>
            </w:r>
          </w:p>
        </w:tc>
        <w:tc>
          <w:tcPr>
            <w:tcW w:w="3112" w:type="dxa"/>
          </w:tcPr>
          <w:p w:rsidR="000E48B9" w:rsidRPr="00953380" w:rsidRDefault="000E48B9" w:rsidP="00BC0979">
            <w:pPr>
              <w:spacing w:before="120"/>
              <w:ind w:left="312"/>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1168" w:type="dxa"/>
            <w:vAlign w:val="center"/>
          </w:tcPr>
          <w:p w:rsidR="000E48B9" w:rsidRPr="00953380" w:rsidRDefault="000E48B9" w:rsidP="00BC0979">
            <w:pPr>
              <w:spacing w:before="120" w:line="264" w:lineRule="auto"/>
              <w:ind w:left="79"/>
              <w:jc w:val="center"/>
              <w:rPr>
                <w:rFonts w:ascii="Times New Roman" w:hAnsi="Times New Roman" w:cs="Times New Roman"/>
                <w:sz w:val="24"/>
                <w:szCs w:val="24"/>
                <w:lang w:val="vi-VN"/>
              </w:rPr>
            </w:pPr>
            <w:r w:rsidRPr="00953380">
              <w:rPr>
                <w:rFonts w:ascii="Times New Roman" w:hAnsi="Times New Roman" w:cs="Times New Roman"/>
                <w:sz w:val="24"/>
                <w:szCs w:val="24"/>
                <w:lang w:val="vi-VN"/>
              </w:rPr>
              <w:t>Điều 20</w:t>
            </w:r>
          </w:p>
        </w:tc>
        <w:tc>
          <w:tcPr>
            <w:tcW w:w="6634" w:type="dxa"/>
          </w:tcPr>
          <w:p w:rsidR="000E48B9" w:rsidRPr="00DB6653"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DB6653">
              <w:rPr>
                <w:rFonts w:ascii="Times New Roman" w:hAnsi="Times New Roman"/>
                <w:bCs/>
                <w:color w:val="auto"/>
                <w:sz w:val="24"/>
                <w:szCs w:val="24"/>
              </w:rPr>
              <w:t>Sở Kon Tum, V</w:t>
            </w:r>
            <w:r>
              <w:rPr>
                <w:rFonts w:ascii="Times New Roman" w:hAnsi="Times New Roman"/>
                <w:bCs/>
                <w:color w:val="auto"/>
                <w:sz w:val="24"/>
                <w:szCs w:val="24"/>
              </w:rPr>
              <w:t>ĩ</w:t>
            </w:r>
            <w:r w:rsidRPr="00DB6653">
              <w:rPr>
                <w:rFonts w:ascii="Times New Roman" w:hAnsi="Times New Roman"/>
                <w:bCs/>
                <w:color w:val="auto"/>
                <w:sz w:val="24"/>
                <w:szCs w:val="24"/>
              </w:rPr>
              <w:t>nh Phúc</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bCs/>
                <w:color w:val="auto"/>
                <w:sz w:val="24"/>
                <w:szCs w:val="24"/>
              </w:rPr>
            </w:pPr>
            <w:r w:rsidRPr="00953380">
              <w:rPr>
                <w:rFonts w:ascii="Times New Roman" w:hAnsi="Times New Roman"/>
                <w:b w:val="0"/>
                <w:bCs/>
                <w:color w:val="auto"/>
                <w:sz w:val="24"/>
                <w:szCs w:val="24"/>
              </w:rPr>
              <w:t>Tại điểm d khoản 4 Điều 20 của Dự thảo: "d) Thực hiện tuần kiểm đường bộ theo quy định tại Điều 35 Luật Đường bộ"</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bCs/>
                <w:color w:val="auto"/>
                <w:sz w:val="24"/>
                <w:szCs w:val="24"/>
              </w:rPr>
            </w:pPr>
            <w:r w:rsidRPr="00953380">
              <w:rPr>
                <w:rFonts w:ascii="Times New Roman" w:hAnsi="Times New Roman"/>
                <w:b w:val="0"/>
                <w:bCs/>
                <w:color w:val="auto"/>
                <w:sz w:val="24"/>
                <w:szCs w:val="24"/>
              </w:rPr>
              <w:t>Điều 35 Luật Đường bộ không quy định về tuần kiểm đường bộ</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Điềm a khoản 7 Điều 35 Luật đường bộ có quy định về tuần kiểm, đề nghị giữ nguyên dự thảo.</w:t>
            </w:r>
          </w:p>
        </w:tc>
        <w:tc>
          <w:tcPr>
            <w:tcW w:w="3112" w:type="dxa"/>
          </w:tcPr>
          <w:p w:rsidR="000E48B9" w:rsidRPr="00953380" w:rsidRDefault="000E48B9" w:rsidP="00BC0979">
            <w:pPr>
              <w:spacing w:before="120"/>
              <w:ind w:left="312"/>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1168" w:type="dxa"/>
            <w:vAlign w:val="center"/>
          </w:tcPr>
          <w:p w:rsidR="000E48B9" w:rsidRPr="00953380" w:rsidRDefault="000E48B9" w:rsidP="00BC0979">
            <w:pPr>
              <w:spacing w:before="120" w:line="264" w:lineRule="auto"/>
              <w:ind w:left="79"/>
              <w:jc w:val="center"/>
              <w:rPr>
                <w:rFonts w:ascii="Times New Roman" w:hAnsi="Times New Roman" w:cs="Times New Roman"/>
                <w:sz w:val="24"/>
                <w:szCs w:val="24"/>
              </w:rPr>
            </w:pPr>
            <w:r w:rsidRPr="00953380">
              <w:rPr>
                <w:rFonts w:ascii="Times New Roman" w:hAnsi="Times New Roman" w:cs="Times New Roman"/>
                <w:sz w:val="24"/>
                <w:szCs w:val="24"/>
              </w:rPr>
              <w:t>Điều 21. 22, 23</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Cs/>
                <w:color w:val="auto"/>
                <w:sz w:val="24"/>
                <w:szCs w:val="24"/>
              </w:rPr>
              <w:t>Sở GTVT Vĩnh Phúc</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bCs/>
                <w:color w:val="auto"/>
                <w:sz w:val="24"/>
                <w:szCs w:val="24"/>
              </w:rPr>
            </w:pPr>
            <w:r w:rsidRPr="00953380">
              <w:rPr>
                <w:rFonts w:ascii="Times New Roman" w:hAnsi="Times New Roman"/>
                <w:b w:val="0"/>
                <w:bCs/>
                <w:color w:val="auto"/>
                <w:sz w:val="24"/>
                <w:szCs w:val="24"/>
              </w:rPr>
              <w:t>Làm rõ quy định về thẩm quyền tổ chức giao thông đối với các trường hợp quy định tại Điều 21 đến Điều 23 dự thảo.</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rPr>
              <w:t>Nhất trí tiếp thu, chỉnh sửa dự thảo</w:t>
            </w:r>
          </w:p>
        </w:tc>
        <w:tc>
          <w:tcPr>
            <w:tcW w:w="3112" w:type="dxa"/>
          </w:tcPr>
          <w:p w:rsidR="000E48B9" w:rsidRPr="00953380" w:rsidRDefault="000E48B9" w:rsidP="00BC0979">
            <w:pPr>
              <w:spacing w:before="120"/>
              <w:ind w:left="312"/>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1168" w:type="dxa"/>
            <w:vAlign w:val="center"/>
          </w:tcPr>
          <w:p w:rsidR="000E48B9" w:rsidRPr="00953380" w:rsidRDefault="000E48B9" w:rsidP="00BC0979">
            <w:pPr>
              <w:spacing w:before="120" w:line="264" w:lineRule="auto"/>
              <w:ind w:left="79"/>
              <w:jc w:val="center"/>
              <w:rPr>
                <w:rFonts w:ascii="Times New Roman" w:hAnsi="Times New Roman" w:cs="Times New Roman"/>
                <w:sz w:val="24"/>
                <w:szCs w:val="24"/>
                <w:lang w:val="vi-VN"/>
              </w:rPr>
            </w:pPr>
            <w:r w:rsidRPr="00953380">
              <w:rPr>
                <w:rFonts w:ascii="Times New Roman" w:hAnsi="Times New Roman" w:cs="Times New Roman"/>
                <w:bCs/>
                <w:sz w:val="24"/>
                <w:szCs w:val="24"/>
              </w:rPr>
              <w:t>Điều 26</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Cs/>
                <w:color w:val="auto"/>
                <w:sz w:val="24"/>
                <w:szCs w:val="24"/>
              </w:rPr>
              <w:t xml:space="preserve">Sở </w:t>
            </w:r>
            <w:r>
              <w:rPr>
                <w:rFonts w:ascii="Times New Roman" w:hAnsi="Times New Roman"/>
                <w:bCs/>
                <w:color w:val="auto"/>
                <w:sz w:val="24"/>
                <w:szCs w:val="24"/>
              </w:rPr>
              <w:t xml:space="preserve">GTVT </w:t>
            </w:r>
            <w:r w:rsidRPr="00953380">
              <w:rPr>
                <w:rFonts w:ascii="Times New Roman" w:hAnsi="Times New Roman"/>
                <w:bCs/>
                <w:color w:val="auto"/>
                <w:sz w:val="24"/>
                <w:szCs w:val="24"/>
              </w:rPr>
              <w:t>Kon Tum</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bCs/>
                <w:color w:val="auto"/>
                <w:sz w:val="24"/>
                <w:szCs w:val="24"/>
                <w:lang w:val="vi-VN"/>
              </w:rPr>
            </w:pPr>
            <w:r w:rsidRPr="00953380">
              <w:rPr>
                <w:rFonts w:ascii="Times New Roman" w:hAnsi="Times New Roman"/>
                <w:b w:val="0"/>
                <w:bCs/>
                <w:color w:val="auto"/>
                <w:sz w:val="24"/>
                <w:szCs w:val="24"/>
              </w:rPr>
              <w:t xml:space="preserve">Tại điểm b khoản 2 Điều 26 của Dự thảo: " </w:t>
            </w:r>
            <w:r w:rsidRPr="00953380">
              <w:rPr>
                <w:rFonts w:ascii="Times New Roman" w:hAnsi="Times New Roman"/>
                <w:b w:val="0"/>
                <w:bCs/>
                <w:i/>
                <w:color w:val="auto"/>
                <w:sz w:val="24"/>
                <w:szCs w:val="24"/>
              </w:rPr>
              <w:t>b) Đấu nối trực tiếp các cơ sở trên khu vực, địa bàn vào đường chính đi qua khu vực, địa bàn</w:t>
            </w:r>
            <w:r w:rsidRPr="00953380">
              <w:rPr>
                <w:rFonts w:ascii="Times New Roman" w:hAnsi="Times New Roman"/>
                <w:b w:val="0"/>
                <w:bCs/>
                <w:color w:val="auto"/>
                <w:sz w:val="24"/>
                <w:szCs w:val="24"/>
              </w:rPr>
              <w:t>." Đề nghị nêu rõ "</w:t>
            </w:r>
            <w:r w:rsidRPr="00953380">
              <w:rPr>
                <w:rFonts w:ascii="Times New Roman" w:hAnsi="Times New Roman"/>
                <w:b w:val="0"/>
                <w:bCs/>
                <w:i/>
                <w:color w:val="auto"/>
                <w:sz w:val="24"/>
                <w:szCs w:val="24"/>
              </w:rPr>
              <w:t>các cơ sở trên khu vực</w:t>
            </w:r>
            <w:r w:rsidRPr="00953380">
              <w:rPr>
                <w:rFonts w:ascii="Times New Roman" w:hAnsi="Times New Roman"/>
                <w:b w:val="0"/>
                <w:bCs/>
                <w:color w:val="auto"/>
                <w:sz w:val="24"/>
                <w:szCs w:val="24"/>
              </w:rPr>
              <w:t xml:space="preserve">" bao gồm các cơ sở </w:t>
            </w:r>
            <w:r w:rsidRPr="00953380">
              <w:rPr>
                <w:rFonts w:ascii="Times New Roman" w:hAnsi="Times New Roman"/>
                <w:b w:val="0"/>
                <w:bCs/>
                <w:color w:val="auto"/>
                <w:sz w:val="24"/>
                <w:szCs w:val="24"/>
              </w:rPr>
              <w:lastRenderedPageBreak/>
              <w:t>nào</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Nghiên cứu tiếp thu, giải trình</w:t>
            </w:r>
          </w:p>
        </w:tc>
        <w:tc>
          <w:tcPr>
            <w:tcW w:w="3112" w:type="dxa"/>
          </w:tcPr>
          <w:p w:rsidR="000E48B9" w:rsidRPr="00953380" w:rsidRDefault="000E48B9" w:rsidP="00BC0979">
            <w:pPr>
              <w:spacing w:before="120"/>
              <w:ind w:left="312"/>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44</w:t>
            </w:r>
          </w:p>
        </w:tc>
        <w:tc>
          <w:tcPr>
            <w:tcW w:w="1168" w:type="dxa"/>
            <w:vAlign w:val="center"/>
          </w:tcPr>
          <w:p w:rsidR="000E48B9" w:rsidRPr="00953380" w:rsidRDefault="000E48B9" w:rsidP="00BC0979">
            <w:pPr>
              <w:spacing w:before="120" w:line="264" w:lineRule="auto"/>
              <w:ind w:left="79"/>
              <w:jc w:val="center"/>
              <w:rPr>
                <w:rFonts w:ascii="Times New Roman" w:hAnsi="Times New Roman" w:cs="Times New Roman"/>
                <w:bCs/>
                <w:sz w:val="24"/>
                <w:szCs w:val="24"/>
              </w:rPr>
            </w:pPr>
            <w:r w:rsidRPr="00953380">
              <w:rPr>
                <w:rFonts w:ascii="Times New Roman" w:hAnsi="Times New Roman" w:cs="Times New Roman"/>
                <w:bCs/>
                <w:sz w:val="24"/>
                <w:szCs w:val="24"/>
              </w:rPr>
              <w:t>Điều 28</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Cs/>
                <w:color w:val="auto"/>
                <w:sz w:val="24"/>
                <w:szCs w:val="24"/>
              </w:rPr>
              <w:t>Sở GTVT Thanh Hóa</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 w:val="0"/>
                <w:bCs/>
                <w:color w:val="auto"/>
                <w:sz w:val="24"/>
                <w:szCs w:val="24"/>
              </w:rPr>
              <w:t>Đề nghị nghiên cứu bổ sung quy định đối với việc đấu nối đường nhánh vào quốc lộ được quy hoạch là đường cao tốc.</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t xml:space="preserve">Nghiên cứu tiếp thu, </w:t>
            </w:r>
            <w:r w:rsidRPr="00953380">
              <w:rPr>
                <w:rFonts w:ascii="Times New Roman" w:eastAsia="Times New Roman" w:hAnsi="Times New Roman" w:cs="Times New Roman"/>
                <w:sz w:val="24"/>
                <w:szCs w:val="24"/>
              </w:rPr>
              <w:t>chỉnh sửa như dự thảo</w:t>
            </w:r>
          </w:p>
        </w:tc>
        <w:tc>
          <w:tcPr>
            <w:tcW w:w="3112" w:type="dxa"/>
          </w:tcPr>
          <w:p w:rsidR="000E48B9" w:rsidRDefault="000E48B9" w:rsidP="00BC0979">
            <w:pPr>
              <w:rPr>
                <w:rFonts w:ascii="Times New Roman" w:eastAsia="Times New Roman" w:hAnsi="Times New Roman" w:cs="Times New Roman"/>
                <w:bCs/>
                <w:sz w:val="24"/>
                <w:szCs w:val="24"/>
              </w:rPr>
            </w:pPr>
          </w:p>
          <w:p w:rsidR="000E48B9" w:rsidRDefault="000E48B9" w:rsidP="00BC0979">
            <w:pPr>
              <w:rPr>
                <w:rFonts w:ascii="Times New Roman" w:eastAsia="Times New Roman" w:hAnsi="Times New Roman" w:cs="Times New Roman"/>
                <w:bCs/>
                <w:sz w:val="24"/>
                <w:szCs w:val="24"/>
              </w:rPr>
            </w:pPr>
          </w:p>
          <w:p w:rsidR="000E48B9" w:rsidRPr="00953380" w:rsidRDefault="000E48B9" w:rsidP="00BC0979">
            <w:pPr>
              <w:rPr>
                <w:rFonts w:ascii="Times New Roman" w:eastAsia="Times New Roman" w:hAnsi="Times New Roman" w:cs="Times New Roman"/>
                <w:bCs/>
                <w:sz w:val="24"/>
                <w:szCs w:val="24"/>
              </w:rPr>
            </w:pPr>
            <w:r w:rsidRPr="00953380">
              <w:rPr>
                <w:rFonts w:ascii="Times New Roman" w:eastAsia="Times New Roman" w:hAnsi="Times New Roman" w:cs="Times New Roman"/>
                <w:bCs/>
                <w:sz w:val="24"/>
                <w:szCs w:val="24"/>
              </w:rPr>
              <w:t xml:space="preserve">5. Đối với đường chính quy hoạch thành đường cao tốc, sau khi hoàn thành đầu tư xây dựng đường cao tốc, các tuyến đường trước đây đấu nối vào đường chính chỉ được kết nối giao thông với đường cao tốc thông qua đường gom, đường bên của đường cao tốc hoặc đường khác nối vào nút giao của đường cao tốc. </w:t>
            </w: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1168" w:type="dxa"/>
            <w:vAlign w:val="center"/>
          </w:tcPr>
          <w:p w:rsidR="000E48B9" w:rsidRPr="00953380" w:rsidRDefault="000E48B9" w:rsidP="00BC0979">
            <w:pPr>
              <w:spacing w:before="120" w:line="264" w:lineRule="auto"/>
              <w:ind w:left="79"/>
              <w:jc w:val="center"/>
              <w:rPr>
                <w:rFonts w:ascii="Times New Roman" w:hAnsi="Times New Roman" w:cs="Times New Roman"/>
                <w:bCs/>
                <w:sz w:val="24"/>
                <w:szCs w:val="24"/>
              </w:rPr>
            </w:pPr>
            <w:r w:rsidRPr="00953380">
              <w:rPr>
                <w:rFonts w:ascii="Times New Roman" w:hAnsi="Times New Roman" w:cs="Times New Roman"/>
                <w:bCs/>
                <w:sz w:val="24"/>
                <w:szCs w:val="24"/>
              </w:rPr>
              <w:t>Điều 28</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Cs/>
                <w:color w:val="auto"/>
                <w:sz w:val="24"/>
                <w:szCs w:val="24"/>
              </w:rPr>
              <w:t>Sở GTVT Trà Vinh</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bCs/>
                <w:color w:val="auto"/>
                <w:sz w:val="24"/>
                <w:szCs w:val="24"/>
              </w:rPr>
            </w:pPr>
            <w:r w:rsidRPr="00953380">
              <w:rPr>
                <w:rFonts w:ascii="Times New Roman" w:hAnsi="Times New Roman"/>
                <w:b w:val="0"/>
                <w:bCs/>
                <w:color w:val="auto"/>
                <w:sz w:val="24"/>
                <w:szCs w:val="24"/>
              </w:rPr>
              <w:t>Tại khoản 3 Điều 28: Đề nghị biên tập lại cho rõ nghĩa</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Tiếp thu ý kiến, chỉnh sửa dự thảo cho rõ ràng</w:t>
            </w:r>
          </w:p>
        </w:tc>
        <w:tc>
          <w:tcPr>
            <w:tcW w:w="3112" w:type="dxa"/>
          </w:tcPr>
          <w:p w:rsidR="000E48B9" w:rsidRPr="00953380" w:rsidRDefault="000E48B9" w:rsidP="00BC0979">
            <w:pPr>
              <w:spacing w:before="120"/>
              <w:ind w:left="312"/>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1168" w:type="dxa"/>
            <w:vAlign w:val="center"/>
          </w:tcPr>
          <w:p w:rsidR="000E48B9" w:rsidRPr="00953380" w:rsidRDefault="000E48B9" w:rsidP="00BC0979">
            <w:pPr>
              <w:spacing w:before="120" w:line="264" w:lineRule="auto"/>
              <w:ind w:left="79"/>
              <w:jc w:val="center"/>
              <w:rPr>
                <w:rFonts w:ascii="Times New Roman" w:hAnsi="Times New Roman" w:cs="Times New Roman"/>
                <w:bCs/>
                <w:sz w:val="24"/>
                <w:szCs w:val="24"/>
              </w:rPr>
            </w:pPr>
            <w:r w:rsidRPr="00953380">
              <w:rPr>
                <w:rFonts w:ascii="Times New Roman" w:hAnsi="Times New Roman" w:cs="Times New Roman"/>
                <w:bCs/>
                <w:sz w:val="24"/>
                <w:szCs w:val="24"/>
              </w:rPr>
              <w:t>Điều 29</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Cs/>
                <w:color w:val="auto"/>
                <w:sz w:val="24"/>
                <w:szCs w:val="24"/>
              </w:rPr>
              <w:t>UBND Nghệ An</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bCs/>
                <w:color w:val="auto"/>
                <w:sz w:val="24"/>
                <w:szCs w:val="24"/>
              </w:rPr>
            </w:pPr>
            <w:r w:rsidRPr="00953380">
              <w:rPr>
                <w:rFonts w:ascii="Times New Roman" w:hAnsi="Times New Roman"/>
                <w:b w:val="0"/>
                <w:bCs/>
                <w:color w:val="auto"/>
                <w:sz w:val="24"/>
                <w:szCs w:val="24"/>
              </w:rPr>
              <w:t>Đề nghi làm rõ “</w:t>
            </w:r>
            <w:r w:rsidRPr="00953380">
              <w:rPr>
                <w:rFonts w:ascii="Times New Roman" w:hAnsi="Times New Roman"/>
                <w:b w:val="0"/>
                <w:bCs/>
                <w:i/>
                <w:color w:val="auto"/>
                <w:sz w:val="24"/>
                <w:szCs w:val="24"/>
              </w:rPr>
              <w:t>các trường hợp đặc biệt khác</w:t>
            </w:r>
            <w:r w:rsidRPr="00953380">
              <w:rPr>
                <w:rFonts w:ascii="Times New Roman" w:hAnsi="Times New Roman"/>
                <w:b w:val="0"/>
                <w:bCs/>
                <w:color w:val="auto"/>
                <w:sz w:val="24"/>
                <w:szCs w:val="24"/>
              </w:rPr>
              <w:t>” tại tiêu đề khoản 3;</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bCs/>
                <w:color w:val="auto"/>
                <w:sz w:val="24"/>
                <w:szCs w:val="24"/>
              </w:rPr>
            </w:pPr>
            <w:r w:rsidRPr="00953380">
              <w:rPr>
                <w:rFonts w:ascii="Times New Roman" w:hAnsi="Times New Roman"/>
                <w:b w:val="0"/>
                <w:bCs/>
                <w:color w:val="auto"/>
                <w:sz w:val="24"/>
                <w:szCs w:val="24"/>
              </w:rPr>
              <w:t>Điều chỉnh cụm từ phạm vi bằng “</w:t>
            </w:r>
            <w:r w:rsidRPr="00953380">
              <w:rPr>
                <w:rFonts w:ascii="Times New Roman" w:hAnsi="Times New Roman"/>
                <w:b w:val="0"/>
                <w:bCs/>
                <w:i/>
                <w:color w:val="auto"/>
                <w:sz w:val="24"/>
                <w:szCs w:val="24"/>
              </w:rPr>
              <w:t>trong giới hạn hành lang</w:t>
            </w:r>
            <w:r w:rsidRPr="00953380">
              <w:rPr>
                <w:rFonts w:ascii="Times New Roman" w:hAnsi="Times New Roman"/>
                <w:b w:val="0"/>
                <w:bCs/>
                <w:color w:val="auto"/>
                <w:sz w:val="24"/>
                <w:szCs w:val="24"/>
              </w:rPr>
              <w:t>”</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 w:val="0"/>
                <w:bCs/>
                <w:color w:val="auto"/>
                <w:sz w:val="24"/>
                <w:szCs w:val="24"/>
              </w:rPr>
              <w:t>Điều chỉnh bỏ đoạn “</w:t>
            </w:r>
            <w:r w:rsidRPr="00953380">
              <w:rPr>
                <w:rFonts w:ascii="Times New Roman" w:hAnsi="Times New Roman"/>
                <w:b w:val="0"/>
                <w:bCs/>
                <w:i/>
                <w:color w:val="auto"/>
                <w:sz w:val="24"/>
                <w:szCs w:val="24"/>
              </w:rPr>
              <w:t>dường cong nằm … siêu cao”</w:t>
            </w:r>
            <w:r w:rsidRPr="00953380">
              <w:rPr>
                <w:rFonts w:ascii="Times New Roman" w:hAnsi="Times New Roman"/>
                <w:b w:val="0"/>
                <w:bCs/>
                <w:color w:val="auto"/>
                <w:sz w:val="24"/>
                <w:szCs w:val="24"/>
              </w:rPr>
              <w:t xml:space="preserve"> tại điểm b khoản 3</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Tiếp thu ý kiến, chỉnh sửa dự thảo cho phù hợp</w:t>
            </w:r>
          </w:p>
        </w:tc>
        <w:tc>
          <w:tcPr>
            <w:tcW w:w="3112" w:type="dxa"/>
          </w:tcPr>
          <w:p w:rsidR="000E48B9" w:rsidRPr="00953380" w:rsidRDefault="000E48B9" w:rsidP="00BC0979">
            <w:pPr>
              <w:spacing w:before="120"/>
              <w:ind w:left="312"/>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1168" w:type="dxa"/>
            <w:vAlign w:val="center"/>
          </w:tcPr>
          <w:p w:rsidR="000E48B9" w:rsidRPr="00953380" w:rsidRDefault="000E48B9" w:rsidP="00BC0979">
            <w:pPr>
              <w:spacing w:before="120" w:line="264" w:lineRule="auto"/>
              <w:ind w:left="79"/>
              <w:jc w:val="center"/>
              <w:rPr>
                <w:rFonts w:ascii="Times New Roman" w:hAnsi="Times New Roman" w:cs="Times New Roman"/>
                <w:bCs/>
                <w:sz w:val="24"/>
                <w:szCs w:val="24"/>
              </w:rPr>
            </w:pPr>
            <w:r w:rsidRPr="00953380">
              <w:rPr>
                <w:rFonts w:ascii="Times New Roman" w:hAnsi="Times New Roman" w:cs="Times New Roman"/>
                <w:bCs/>
                <w:sz w:val="24"/>
                <w:szCs w:val="24"/>
              </w:rPr>
              <w:t>Điều 29 đến Điều 31</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Cs/>
                <w:color w:val="auto"/>
                <w:sz w:val="24"/>
                <w:szCs w:val="24"/>
              </w:rPr>
            </w:pPr>
            <w:r w:rsidRPr="00953380">
              <w:rPr>
                <w:rFonts w:ascii="Times New Roman" w:hAnsi="Times New Roman"/>
                <w:bCs/>
                <w:color w:val="auto"/>
                <w:sz w:val="24"/>
                <w:szCs w:val="24"/>
              </w:rPr>
              <w:t>Sở GTVT Vĩnh Phúc</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bCs/>
                <w:color w:val="auto"/>
                <w:sz w:val="24"/>
                <w:szCs w:val="24"/>
              </w:rPr>
            </w:pPr>
            <w:r w:rsidRPr="00953380">
              <w:rPr>
                <w:rFonts w:ascii="Times New Roman" w:hAnsi="Times New Roman"/>
                <w:b w:val="0"/>
                <w:bCs/>
                <w:color w:val="auto"/>
                <w:sz w:val="24"/>
                <w:szCs w:val="24"/>
              </w:rPr>
              <w:t>Từ Điều 29 đến Điều 31 chỉ quy định đấu nối vào quốc lộ không quy định đấu nối vào đường tỉnh tuy nhiên Điều 32 lại đề cập đến việc đấu nối vào đường tỉnh. Do đó đề nghị việc đấu nối vào đường tỉnh giao cho chính quyền địa phương quy định</w:t>
            </w:r>
            <w:r w:rsidRPr="00953380">
              <w:rPr>
                <w:rFonts w:ascii="Times New Roman" w:hAnsi="Times New Roman"/>
                <w:b w:val="0"/>
                <w:bCs/>
                <w:color w:val="auto"/>
                <w:sz w:val="24"/>
                <w:szCs w:val="24"/>
              </w:rPr>
              <w:br/>
              <w:t>cụ thể trên cơ sở phù hợp với Luật đường bộ và Nghị định này để đảm bảo phù hợp với điều kiện của từng địa phương (Như đã quy định tại Điều 34).</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Dự thảo mới đã tiếp thu</w:t>
            </w:r>
          </w:p>
        </w:tc>
        <w:tc>
          <w:tcPr>
            <w:tcW w:w="3112" w:type="dxa"/>
          </w:tcPr>
          <w:p w:rsidR="000E48B9" w:rsidRPr="00953380" w:rsidRDefault="000E48B9" w:rsidP="00BC0979">
            <w:pPr>
              <w:spacing w:before="120"/>
              <w:ind w:left="312"/>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tabs>
                <w:tab w:val="center" w:pos="227"/>
              </w:tabs>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48</w:t>
            </w:r>
          </w:p>
        </w:tc>
        <w:tc>
          <w:tcPr>
            <w:tcW w:w="1168" w:type="dxa"/>
            <w:vAlign w:val="center"/>
          </w:tcPr>
          <w:p w:rsidR="000E48B9" w:rsidRPr="00953380" w:rsidRDefault="000E48B9" w:rsidP="00BC0979">
            <w:pPr>
              <w:spacing w:before="120" w:line="264" w:lineRule="auto"/>
              <w:jc w:val="center"/>
              <w:rPr>
                <w:rFonts w:ascii="Times New Roman" w:eastAsia="Times New Roman" w:hAnsi="Times New Roman" w:cs="Times New Roman"/>
                <w:sz w:val="24"/>
                <w:szCs w:val="24"/>
              </w:rPr>
            </w:pPr>
            <w:r w:rsidRPr="00953380">
              <w:rPr>
                <w:rFonts w:ascii="Times New Roman" w:hAnsi="Times New Roman" w:cs="Times New Roman"/>
                <w:sz w:val="24"/>
                <w:szCs w:val="24"/>
              </w:rPr>
              <w:t>Điều 29:</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color w:val="auto"/>
                <w:sz w:val="24"/>
                <w:szCs w:val="24"/>
              </w:rPr>
              <w:t>Sở GTVT Bình Định</w:t>
            </w:r>
            <w:r w:rsidRPr="00953380">
              <w:rPr>
                <w:rFonts w:ascii="Times New Roman" w:hAnsi="Times New Roman"/>
                <w:b w:val="0"/>
                <w:color w:val="auto"/>
                <w:sz w:val="24"/>
                <w:szCs w:val="24"/>
              </w:rPr>
              <w:t>:</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Tại Điều 29: Kiến nghị nghiên cứu bổ sung thêm các quy định đối với các trường hợp đấu nối vào quốc lộ trong khu vực đô thị mà đường nhánh đấu nối vào quốc lộ thông qua vỉa hè (đường hẻm, ngõ, ngách…) hoặc lối vào các cổng, trụ sở các cơ quan, đơn vị, kiến nghị xem xét thực hiện theo quy hoạch đã được cấp có thẩm quyền phê duyệt.</w:t>
            </w:r>
          </w:p>
          <w:p w:rsidR="000E48B9" w:rsidRPr="009A351F"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rPr>
            </w:pPr>
            <w:r w:rsidRPr="009A351F">
              <w:rPr>
                <w:rFonts w:ascii="Times New Roman" w:hAnsi="Times New Roman"/>
                <w:color w:val="auto"/>
                <w:sz w:val="24"/>
                <w:szCs w:val="24"/>
              </w:rPr>
              <w:t xml:space="preserve">Sở GTVT </w:t>
            </w:r>
            <w:r w:rsidRPr="009A351F">
              <w:rPr>
                <w:rFonts w:ascii="Times New Roman" w:hAnsi="Times New Roman"/>
                <w:color w:val="auto"/>
                <w:sz w:val="24"/>
                <w:szCs w:val="24"/>
                <w:lang w:val="vi-VN"/>
              </w:rPr>
              <w:t>Kon Tum</w:t>
            </w:r>
            <w:r w:rsidRPr="009A351F">
              <w:rPr>
                <w:rFonts w:ascii="Times New Roman" w:hAnsi="Times New Roman"/>
                <w:color w:val="auto"/>
                <w:sz w:val="24"/>
                <w:szCs w:val="24"/>
              </w:rPr>
              <w:t>:</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Tại khoản 2 Điều 29 của Dự thảo quy định khoảng cách giữa hai điểm đấu nối đối với Quốc lộ. Đề nghị quy định khoảng cách đầu nối cho hệ thống đường địa phương hoặc có hướng dẫn cụ thể để thực hiện, đảm bảo tính thống nhất trong cả nước</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i/>
                <w:sz w:val="24"/>
                <w:szCs w:val="24"/>
              </w:rPr>
            </w:pPr>
            <w:r w:rsidRPr="00953380">
              <w:rPr>
                <w:rFonts w:ascii="Times New Roman" w:eastAsia="Times New Roman" w:hAnsi="Times New Roman" w:cs="Times New Roman"/>
                <w:sz w:val="24"/>
                <w:szCs w:val="24"/>
              </w:rPr>
              <w:t>V</w:t>
            </w:r>
            <w:r>
              <w:rPr>
                <w:rFonts w:ascii="Times New Roman" w:eastAsia="Times New Roman" w:hAnsi="Times New Roman" w:cs="Times New Roman"/>
                <w:sz w:val="24"/>
                <w:szCs w:val="24"/>
              </w:rPr>
              <w:t>i</w:t>
            </w:r>
            <w:r w:rsidRPr="00953380">
              <w:rPr>
                <w:rFonts w:ascii="Times New Roman" w:eastAsia="Times New Roman" w:hAnsi="Times New Roman" w:cs="Times New Roman"/>
                <w:sz w:val="24"/>
                <w:szCs w:val="24"/>
              </w:rPr>
              <w:t xml:space="preserve">ệc đấu nối vào quốc lộ phải theo quy định chung, việc xử lý cụ thể được xác định trong hồ sơ thiết kế, phải bảo đảm tiêu chuẩn thiết kế, an toàn giao thông, không cần quy định trong dự thảo các trường hợp này. </w:t>
            </w:r>
            <w:r w:rsidRPr="00953380">
              <w:rPr>
                <w:rFonts w:ascii="Times New Roman" w:eastAsia="Times New Roman" w:hAnsi="Times New Roman" w:cs="Times New Roman"/>
                <w:i/>
                <w:sz w:val="24"/>
                <w:szCs w:val="24"/>
              </w:rPr>
              <w:t xml:space="preserve"> </w:t>
            </w:r>
          </w:p>
        </w:tc>
        <w:tc>
          <w:tcPr>
            <w:tcW w:w="3112" w:type="dxa"/>
          </w:tcPr>
          <w:p w:rsidR="000E48B9" w:rsidRPr="00953380" w:rsidRDefault="000E48B9" w:rsidP="00BC0979">
            <w:pPr>
              <w:spacing w:before="120"/>
              <w:ind w:left="312" w:right="169" w:firstLine="283"/>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tabs>
                <w:tab w:val="center" w:pos="227"/>
              </w:tabs>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1168" w:type="dxa"/>
            <w:vAlign w:val="center"/>
          </w:tcPr>
          <w:p w:rsidR="000E48B9" w:rsidRPr="00953380" w:rsidRDefault="000E48B9" w:rsidP="00BC0979">
            <w:pPr>
              <w:spacing w:before="120" w:line="264" w:lineRule="auto"/>
              <w:jc w:val="center"/>
              <w:rPr>
                <w:rFonts w:ascii="Times New Roman" w:hAnsi="Times New Roman" w:cs="Times New Roman"/>
                <w:sz w:val="24"/>
                <w:szCs w:val="24"/>
              </w:rPr>
            </w:pP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rPr>
            </w:pPr>
            <w:r w:rsidRPr="00953380">
              <w:rPr>
                <w:rFonts w:ascii="Times New Roman" w:hAnsi="Times New Roman"/>
                <w:color w:val="auto"/>
                <w:sz w:val="24"/>
                <w:szCs w:val="24"/>
              </w:rPr>
              <w:t>Sở GTVT Quảng Nam</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Theo quy định tại điểm b khoản 2 Điều 29 quy định về khoảng cách điểm đấu nối, trường hợp điểm đấu nối được phê duyệt khi nâng lên 01 cấp, ví dụ từ cấp IV lên cấp III (không có dải phân cách) thì các điểm đấu nối đã được phê duyệt có được tồn tại hay không, hay phải điều chỉnh.</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Nội dung này đã được quy định tại Điều khoản chuyển tiếp tại khoản 2 Điều 73 dự thảo mới</w:t>
            </w:r>
          </w:p>
        </w:tc>
        <w:tc>
          <w:tcPr>
            <w:tcW w:w="3112" w:type="dxa"/>
          </w:tcPr>
          <w:p w:rsidR="000E48B9" w:rsidRPr="00953380" w:rsidRDefault="000E48B9" w:rsidP="00BC0979">
            <w:pPr>
              <w:spacing w:before="120"/>
              <w:ind w:left="312" w:right="169" w:firstLine="283"/>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1168" w:type="dxa"/>
            <w:vAlign w:val="center"/>
          </w:tcPr>
          <w:p w:rsidR="000E48B9" w:rsidRPr="00953380" w:rsidRDefault="000E48B9" w:rsidP="00BC0979">
            <w:pPr>
              <w:spacing w:before="120" w:line="264" w:lineRule="auto"/>
              <w:jc w:val="center"/>
              <w:rPr>
                <w:rFonts w:ascii="Times New Roman" w:hAnsi="Times New Roman" w:cs="Times New Roman"/>
                <w:sz w:val="24"/>
                <w:szCs w:val="24"/>
              </w:rPr>
            </w:pPr>
            <w:r w:rsidRPr="00953380">
              <w:rPr>
                <w:rFonts w:ascii="Times New Roman" w:hAnsi="Times New Roman" w:cs="Times New Roman"/>
                <w:sz w:val="24"/>
                <w:szCs w:val="24"/>
              </w:rPr>
              <w:t>Điều 29:</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lang w:val="vi-VN"/>
              </w:rPr>
            </w:pPr>
            <w:r w:rsidRPr="00953380">
              <w:rPr>
                <w:rFonts w:ascii="Times New Roman" w:hAnsi="Times New Roman"/>
                <w:color w:val="auto"/>
                <w:sz w:val="24"/>
                <w:szCs w:val="24"/>
                <w:lang w:val="vi-VN"/>
              </w:rPr>
              <w:t xml:space="preserve">Sở GTVT </w:t>
            </w:r>
            <w:r w:rsidRPr="00953380">
              <w:rPr>
                <w:rFonts w:ascii="Times New Roman" w:hAnsi="Times New Roman"/>
                <w:color w:val="auto"/>
                <w:sz w:val="24"/>
                <w:szCs w:val="24"/>
              </w:rPr>
              <w:t>Điện Biên</w:t>
            </w:r>
            <w:r w:rsidRPr="00953380">
              <w:rPr>
                <w:rFonts w:ascii="Times New Roman" w:hAnsi="Times New Roman"/>
                <w:color w:val="auto"/>
                <w:sz w:val="24"/>
                <w:szCs w:val="24"/>
                <w:lang w:val="vi-VN"/>
              </w:rPr>
              <w:t>:</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Đề nghị nêu cụ thể “</w:t>
            </w:r>
            <w:r w:rsidRPr="00953380">
              <w:rPr>
                <w:rFonts w:ascii="Times New Roman" w:hAnsi="Times New Roman"/>
                <w:b w:val="0"/>
                <w:i/>
                <w:color w:val="auto"/>
                <w:sz w:val="24"/>
                <w:szCs w:val="24"/>
              </w:rPr>
              <w:t>các nội dung cần thiết khác</w:t>
            </w:r>
            <w:r w:rsidRPr="00953380">
              <w:rPr>
                <w:rFonts w:ascii="Times New Roman" w:hAnsi="Times New Roman"/>
                <w:b w:val="0"/>
                <w:color w:val="auto"/>
                <w:sz w:val="24"/>
                <w:szCs w:val="24"/>
              </w:rPr>
              <w:t>” là để đảm bảo tính rõ ràng trong quá trình thực hiện.</w:t>
            </w:r>
          </w:p>
        </w:tc>
        <w:tc>
          <w:tcPr>
            <w:tcW w:w="3827" w:type="dxa"/>
          </w:tcPr>
          <w:p w:rsidR="000E48B9" w:rsidRDefault="000E48B9" w:rsidP="00BC0979">
            <w:pPr>
              <w:spacing w:before="120"/>
              <w:jc w:val="both"/>
              <w:rPr>
                <w:rFonts w:ascii="Times New Roman" w:eastAsia="Times New Roman" w:hAnsi="Times New Roman" w:cs="Times New Roman"/>
                <w:i/>
                <w:sz w:val="24"/>
                <w:szCs w:val="24"/>
              </w:rPr>
            </w:pPr>
          </w:p>
          <w:p w:rsidR="000E48B9" w:rsidRPr="00953380" w:rsidRDefault="000E48B9" w:rsidP="00BC0979">
            <w:pPr>
              <w:spacing w:before="120"/>
              <w:jc w:val="both"/>
              <w:rPr>
                <w:rFonts w:ascii="Times New Roman" w:eastAsia="Times New Roman" w:hAnsi="Times New Roman" w:cs="Times New Roman"/>
                <w:i/>
                <w:sz w:val="24"/>
                <w:szCs w:val="24"/>
              </w:rPr>
            </w:pPr>
            <w:r w:rsidRPr="009A351F">
              <w:rPr>
                <w:rFonts w:ascii="Times New Roman" w:eastAsia="Times New Roman" w:hAnsi="Times New Roman" w:cs="Times New Roman"/>
                <w:sz w:val="24"/>
                <w:szCs w:val="24"/>
                <w:lang w:val="vi-VN"/>
              </w:rPr>
              <w:t xml:space="preserve">Tiếp thu chỉnh sửa </w:t>
            </w:r>
            <w:r w:rsidRPr="009A351F">
              <w:rPr>
                <w:rFonts w:ascii="Times New Roman" w:eastAsia="Times New Roman" w:hAnsi="Times New Roman" w:cs="Times New Roman"/>
                <w:sz w:val="24"/>
                <w:szCs w:val="24"/>
              </w:rPr>
              <w:t>như dự thảo</w:t>
            </w:r>
            <w:r w:rsidRPr="00953380">
              <w:rPr>
                <w:rFonts w:ascii="Times New Roman" w:eastAsia="Times New Roman" w:hAnsi="Times New Roman" w:cs="Times New Roman"/>
                <w:i/>
                <w:sz w:val="24"/>
                <w:szCs w:val="24"/>
                <w:lang w:val="vi-VN"/>
              </w:rPr>
              <w:t>.</w:t>
            </w:r>
          </w:p>
        </w:tc>
        <w:tc>
          <w:tcPr>
            <w:tcW w:w="3112" w:type="dxa"/>
          </w:tcPr>
          <w:p w:rsidR="000E48B9" w:rsidRPr="00953380" w:rsidRDefault="000E48B9" w:rsidP="00BC0979">
            <w:pPr>
              <w:spacing w:before="120"/>
              <w:ind w:left="312" w:right="169" w:firstLine="283"/>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1168" w:type="dxa"/>
            <w:vAlign w:val="center"/>
          </w:tcPr>
          <w:p w:rsidR="000E48B9" w:rsidRPr="00953380" w:rsidRDefault="000E48B9" w:rsidP="00BC0979">
            <w:pPr>
              <w:spacing w:before="120" w:line="264" w:lineRule="auto"/>
              <w:jc w:val="center"/>
              <w:rPr>
                <w:rFonts w:ascii="Times New Roman" w:hAnsi="Times New Roman" w:cs="Times New Roman"/>
                <w:sz w:val="24"/>
                <w:szCs w:val="24"/>
              </w:rPr>
            </w:pPr>
            <w:r w:rsidRPr="00953380">
              <w:rPr>
                <w:rFonts w:ascii="Times New Roman" w:hAnsi="Times New Roman" w:cs="Times New Roman"/>
                <w:sz w:val="24"/>
                <w:szCs w:val="24"/>
              </w:rPr>
              <w:t>Điều 29:</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rPr>
            </w:pPr>
            <w:r w:rsidRPr="00953380">
              <w:rPr>
                <w:rFonts w:ascii="Times New Roman" w:hAnsi="Times New Roman"/>
                <w:color w:val="auto"/>
                <w:sz w:val="24"/>
                <w:szCs w:val="24"/>
                <w:lang w:val="vi-VN"/>
              </w:rPr>
              <w:t xml:space="preserve">Sở GTVT </w:t>
            </w:r>
            <w:r w:rsidRPr="00953380">
              <w:rPr>
                <w:rFonts w:ascii="Times New Roman" w:hAnsi="Times New Roman"/>
                <w:color w:val="auto"/>
                <w:sz w:val="24"/>
                <w:szCs w:val="24"/>
              </w:rPr>
              <w:t>Thanh Hóa</w:t>
            </w:r>
            <w:r w:rsidRPr="00953380">
              <w:rPr>
                <w:rFonts w:ascii="Times New Roman" w:hAnsi="Times New Roman"/>
                <w:color w:val="auto"/>
                <w:sz w:val="24"/>
                <w:szCs w:val="24"/>
                <w:lang w:val="vi-VN"/>
              </w:rPr>
              <w:t>:</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 xml:space="preserve">1. Tại điểm b, khoản 2 Điều 29 của Dự thảo Nghị định quy định khoảng cách giữa các điểm đấu nối </w:t>
            </w:r>
            <w:r>
              <w:rPr>
                <w:rFonts w:ascii="Times New Roman" w:hAnsi="Times New Roman"/>
                <w:b w:val="0"/>
                <w:color w:val="auto"/>
                <w:sz w:val="24"/>
                <w:szCs w:val="24"/>
              </w:rPr>
              <w:t>đối với các tuyến quốc lộ nằm ng</w:t>
            </w:r>
            <w:r w:rsidRPr="00953380">
              <w:rPr>
                <w:rFonts w:ascii="Times New Roman" w:hAnsi="Times New Roman"/>
                <w:b w:val="0"/>
                <w:color w:val="auto"/>
                <w:sz w:val="24"/>
                <w:szCs w:val="24"/>
              </w:rPr>
              <w:t>oài đô thị.</w:t>
            </w:r>
          </w:p>
          <w:p w:rsidR="000E48B9" w:rsidRPr="00953380" w:rsidRDefault="000E48B9" w:rsidP="00BC0979">
            <w:pPr>
              <w:pStyle w:val="Header"/>
              <w:widowControl w:val="0"/>
              <w:tabs>
                <w:tab w:val="clear" w:pos="4320"/>
                <w:tab w:val="clear" w:pos="8640"/>
              </w:tabs>
              <w:spacing w:before="120" w:after="120"/>
              <w:ind w:firstLine="289"/>
              <w:jc w:val="both"/>
              <w:rPr>
                <w:rFonts w:ascii="Times New Roman" w:hAnsi="Times New Roman"/>
                <w:b w:val="0"/>
                <w:color w:val="auto"/>
                <w:sz w:val="24"/>
                <w:szCs w:val="24"/>
              </w:rPr>
            </w:pPr>
            <w:r w:rsidRPr="00953380">
              <w:rPr>
                <w:rFonts w:ascii="Times New Roman" w:hAnsi="Times New Roman"/>
                <w:b w:val="0"/>
                <w:color w:val="auto"/>
                <w:sz w:val="24"/>
                <w:szCs w:val="24"/>
              </w:rPr>
              <w:t xml:space="preserve">Trường hợp đối với các đoạn tuyến quốc lộ hiện nằm ngoài đô thị (địa giới hành chính của các xã) đã được có định hướng sẽ sát nhập vào thị trấn, thành phố và đã được cấp có thẩm quyền phê duyệt quy hoạch chung đô thị (thị trấn, thị xã, thành phố). Để đồng bộ, thống nhất với các quy định hiện hành có liên quan trong công </w:t>
            </w:r>
            <w:r w:rsidRPr="00953380">
              <w:rPr>
                <w:rFonts w:ascii="Times New Roman" w:hAnsi="Times New Roman"/>
                <w:b w:val="0"/>
                <w:color w:val="auto"/>
                <w:sz w:val="24"/>
                <w:szCs w:val="24"/>
              </w:rPr>
              <w:lastRenderedPageBreak/>
              <w:t>tác quản lý hành lang, đấu nối vào các tuyến quốc lộ theo quy hoạch đô thị đã được phê duyệt, đề nghị nghiên cứu bổ sung quy định đối với các đoạn tuyến trong trường hợp nêu trên thực hiện theo quy định đối với quốc lộ qua đô thị.</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2. Tại điểm c, khoản 2 Dự thảo Nghị định quy định:</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“c) Đối với quốc lộ đã phân quyền quản lý cho địa phương căn cứ điều kiện thực tế, nhu cầu phát triển kinh tế xã hội, Uỷ ban nhân dân các cấp quyết định khoảng cách…”</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Đề nghị điều chỉnh như sau:</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“c) Đối với quốc lộ đã phân quyền quản lý cho địa phương căn cứ điều kiện thực tế, nhu cầu phát triển kinh tế xã hội, Uỷ ban nhân dân cấp tỉnh quyết định khoảng cách…”.</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3. Đề nghị nghiên cứu bổ sung vào Điều 29 của Dự thảo Nghị định nội dung: “Việc chấp thuận thiết kế, cấp phép thi công điểm đấu nối nút giao đấu nối thực hiện theo quy định tại khoản 7 Điều 32 Luật Đường bộ”.</w:t>
            </w:r>
          </w:p>
        </w:tc>
        <w:tc>
          <w:tcPr>
            <w:tcW w:w="3827" w:type="dxa"/>
          </w:tcPr>
          <w:p w:rsidR="000E48B9"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Nội dung này đã được quy định tại Điều khoản chuyển tiếp tại khoản 2 Điều 73 dự thảo mới.</w:t>
            </w: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 xml:space="preserve">Mặt khác khi chưa có quyết định thành lập đô thị thì chưa có cơ sở để xác định các loại đất trong, ngoài đô thị, không thể áp dụng phát triển tương lai để quy định tổ chức, cá nhân </w:t>
            </w:r>
            <w:r w:rsidRPr="00953380">
              <w:rPr>
                <w:rFonts w:ascii="Times New Roman" w:eastAsia="Times New Roman" w:hAnsi="Times New Roman" w:cs="Times New Roman"/>
                <w:sz w:val="24"/>
                <w:szCs w:val="24"/>
              </w:rPr>
              <w:lastRenderedPageBreak/>
              <w:t>hiện tại được đấu nối hay không. Đây cũng là quy định phù hợp Luật Đất đai.</w:t>
            </w:r>
          </w:p>
          <w:p w:rsidR="000E48B9" w:rsidRPr="00953380"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sz w:val="24"/>
                <w:szCs w:val="24"/>
              </w:rPr>
            </w:pPr>
          </w:p>
          <w:p w:rsidR="000E48B9" w:rsidRPr="00953380" w:rsidRDefault="000E48B9" w:rsidP="00BC0979">
            <w:pPr>
              <w:spacing w:before="120"/>
              <w:jc w:val="both"/>
              <w:rPr>
                <w:rFonts w:ascii="Times New Roman" w:eastAsia="Times New Roman" w:hAnsi="Times New Roman" w:cs="Times New Roman"/>
                <w:i/>
                <w:sz w:val="24"/>
                <w:szCs w:val="24"/>
                <w:lang w:val="vi-VN"/>
              </w:rPr>
            </w:pPr>
            <w:r w:rsidRPr="00953380">
              <w:rPr>
                <w:rFonts w:ascii="Times New Roman" w:eastAsia="Times New Roman" w:hAnsi="Times New Roman" w:cs="Times New Roman"/>
                <w:sz w:val="24"/>
                <w:szCs w:val="24"/>
              </w:rPr>
              <w:t>Khoản 1 Điều 29 mới của dự thảo Nghị định đã giao UBND cấp tỉnh quyết định các loại đường địa phương cần lập danh sách điểm đấu nối; quyết định thẩm quyền duyệt danh sách điểm đấu nối</w:t>
            </w:r>
          </w:p>
        </w:tc>
        <w:tc>
          <w:tcPr>
            <w:tcW w:w="3112" w:type="dxa"/>
          </w:tcPr>
          <w:p w:rsidR="000E48B9" w:rsidRPr="00953380" w:rsidRDefault="000E48B9" w:rsidP="00BC0979">
            <w:pPr>
              <w:spacing w:before="120"/>
              <w:ind w:left="312" w:right="169" w:firstLine="283"/>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1168" w:type="dxa"/>
            <w:vAlign w:val="center"/>
          </w:tcPr>
          <w:p w:rsidR="000E48B9" w:rsidRPr="00953380" w:rsidRDefault="000E48B9" w:rsidP="00BC0979">
            <w:pPr>
              <w:spacing w:before="120" w:line="264" w:lineRule="auto"/>
              <w:jc w:val="center"/>
              <w:rPr>
                <w:rFonts w:ascii="Times New Roman" w:hAnsi="Times New Roman" w:cs="Times New Roman"/>
                <w:sz w:val="24"/>
                <w:szCs w:val="24"/>
              </w:rPr>
            </w:pPr>
            <w:r w:rsidRPr="00953380">
              <w:rPr>
                <w:rFonts w:ascii="Times New Roman" w:hAnsi="Times New Roman" w:cs="Times New Roman"/>
                <w:bCs/>
                <w:sz w:val="24"/>
                <w:szCs w:val="24"/>
              </w:rPr>
              <w:t>Điều 30</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rPr>
            </w:pPr>
            <w:r w:rsidRPr="00953380">
              <w:rPr>
                <w:rFonts w:ascii="Times New Roman" w:hAnsi="Times New Roman"/>
                <w:color w:val="auto"/>
                <w:sz w:val="24"/>
                <w:szCs w:val="24"/>
                <w:lang w:val="vi-VN"/>
              </w:rPr>
              <w:t xml:space="preserve">Sở GTVT </w:t>
            </w:r>
            <w:r w:rsidRPr="00953380">
              <w:rPr>
                <w:rFonts w:ascii="Times New Roman" w:hAnsi="Times New Roman"/>
                <w:color w:val="auto"/>
                <w:sz w:val="24"/>
                <w:szCs w:val="24"/>
              </w:rPr>
              <w:t>Thanh Hóa</w:t>
            </w:r>
            <w:r w:rsidRPr="00953380">
              <w:rPr>
                <w:rFonts w:ascii="Times New Roman" w:hAnsi="Times New Roman"/>
                <w:color w:val="auto"/>
                <w:sz w:val="24"/>
                <w:szCs w:val="24"/>
                <w:lang w:val="vi-VN"/>
              </w:rPr>
              <w:t>:</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1. Tại khoản 1 Dự thảo Nghị định quy định: “Bộ Giao thông vận tải quyết định đấu nối từ các dự án đầu tư xây dựng công trình đường bộ do Bộ quyết định đầu tư vào quốc lộ và các loại đường bộ khác.”.</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Đề nghị bổ sung làm rõ nghĩa và nội hàm cụm từ: “các loại đường bộ khác” là những loại đường nào để phân định rõ loại đường phải thực hiện thuộc thẩm quyền của Bộ Giao thông vận tải.</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2. Tại điểm c khoản 2 Dự thảo Nghị định quy định.</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lang w:val="vi-VN"/>
              </w:rPr>
            </w:pPr>
            <w:r w:rsidRPr="00953380">
              <w:rPr>
                <w:rFonts w:ascii="Times New Roman" w:hAnsi="Times New Roman"/>
                <w:b w:val="0"/>
                <w:color w:val="auto"/>
                <w:sz w:val="24"/>
                <w:szCs w:val="24"/>
              </w:rPr>
              <w:t xml:space="preserve">c) Trường hợp cần giảm khoảng cách điểm đấu nối so với quy định tại khoản 2 Điều 29 Nghị định này đối với việc đấu nối trong khu vực khó khăn ……, theo Quy chuẩn kỹ thuật, Tiêu chuẩn kỹ thuật quốc gia và bổ sung các giải pháp cần thiết khác để bảo đảm an toàn giao thông; điều chỉnh, bổ sung báo hiệu đường bộ trên quốc lộ và đường đấu nối vào quốc lộ sau khi lấy ý kiến của cơ quan quản lý đường bộ quy định tại khoản 7 Điều này.”; Tuy nhiên, Điều 30 của Dự thảo Nghị định không có khoản 7; vì vậy đề nghị điều chỉnh lại </w:t>
            </w:r>
            <w:r w:rsidRPr="00953380">
              <w:rPr>
                <w:rFonts w:ascii="Times New Roman" w:hAnsi="Times New Roman"/>
                <w:b w:val="0"/>
                <w:color w:val="auto"/>
                <w:sz w:val="24"/>
                <w:szCs w:val="24"/>
              </w:rPr>
              <w:lastRenderedPageBreak/>
              <w:t>cho phù hợp.</w:t>
            </w:r>
          </w:p>
        </w:tc>
        <w:tc>
          <w:tcPr>
            <w:tcW w:w="3827" w:type="dxa"/>
          </w:tcPr>
          <w:p w:rsidR="000E48B9" w:rsidRDefault="000E48B9" w:rsidP="00BC0979">
            <w:pPr>
              <w:spacing w:before="120"/>
              <w:jc w:val="both"/>
              <w:rPr>
                <w:rFonts w:ascii="Times New Roman" w:eastAsia="Times New Roman" w:hAnsi="Times New Roman" w:cs="Times New Roman"/>
                <w:iCs/>
                <w:sz w:val="24"/>
                <w:szCs w:val="24"/>
              </w:rPr>
            </w:pPr>
          </w:p>
          <w:p w:rsidR="000E48B9" w:rsidRPr="00953380" w:rsidRDefault="000E48B9" w:rsidP="00BC0979">
            <w:pPr>
              <w:spacing w:before="120"/>
              <w:jc w:val="both"/>
              <w:rPr>
                <w:rFonts w:ascii="Times New Roman" w:eastAsia="Times New Roman" w:hAnsi="Times New Roman" w:cs="Times New Roman"/>
                <w:iCs/>
                <w:sz w:val="24"/>
                <w:szCs w:val="24"/>
              </w:rPr>
            </w:pPr>
            <w:r w:rsidRPr="00953380">
              <w:rPr>
                <w:rFonts w:ascii="Times New Roman" w:eastAsia="Times New Roman" w:hAnsi="Times New Roman" w:cs="Times New Roman"/>
                <w:iCs/>
                <w:sz w:val="24"/>
                <w:szCs w:val="24"/>
              </w:rPr>
              <w:t>Khoản 3 Điều 29 của dự thảo mới đã làm rõ quy định này nhằm xác định các dự án do Chính phủ, Bộ GTVT là người quyết định đầu tư thì dự án đó giao cắt các đường khác, đường quốc lộ trong dự án được duyệt.</w:t>
            </w:r>
          </w:p>
          <w:p w:rsidR="000E48B9" w:rsidRPr="00953380" w:rsidRDefault="000E48B9" w:rsidP="00BC0979">
            <w:pPr>
              <w:spacing w:before="120"/>
              <w:jc w:val="both"/>
              <w:rPr>
                <w:rFonts w:ascii="Times New Roman" w:eastAsia="Times New Roman" w:hAnsi="Times New Roman" w:cs="Times New Roman"/>
                <w:iCs/>
                <w:sz w:val="24"/>
                <w:szCs w:val="24"/>
              </w:rPr>
            </w:pPr>
          </w:p>
          <w:p w:rsidR="000E48B9" w:rsidRPr="00953380" w:rsidRDefault="000E48B9" w:rsidP="00BC0979">
            <w:pPr>
              <w:spacing w:before="120"/>
              <w:jc w:val="both"/>
              <w:rPr>
                <w:rFonts w:ascii="Times New Roman" w:eastAsia="Times New Roman" w:hAnsi="Times New Roman" w:cs="Times New Roman"/>
                <w:iCs/>
                <w:sz w:val="24"/>
                <w:szCs w:val="24"/>
              </w:rPr>
            </w:pPr>
          </w:p>
          <w:p w:rsidR="000E48B9" w:rsidRPr="00953380" w:rsidRDefault="000E48B9" w:rsidP="00BC0979">
            <w:pPr>
              <w:spacing w:before="120"/>
              <w:jc w:val="both"/>
              <w:rPr>
                <w:rFonts w:ascii="Times New Roman" w:eastAsia="Times New Roman" w:hAnsi="Times New Roman" w:cs="Times New Roman"/>
                <w:iCs/>
                <w:sz w:val="24"/>
                <w:szCs w:val="24"/>
              </w:rPr>
            </w:pPr>
          </w:p>
          <w:p w:rsidR="000E48B9" w:rsidRPr="00953380" w:rsidRDefault="000E48B9" w:rsidP="00BC0979">
            <w:pPr>
              <w:spacing w:before="120"/>
              <w:jc w:val="both"/>
              <w:rPr>
                <w:rFonts w:ascii="Times New Roman" w:eastAsia="Times New Roman" w:hAnsi="Times New Roman" w:cs="Times New Roman"/>
                <w:iCs/>
                <w:sz w:val="24"/>
                <w:szCs w:val="24"/>
              </w:rPr>
            </w:pPr>
            <w:r w:rsidRPr="00953380">
              <w:rPr>
                <w:rFonts w:ascii="Times New Roman" w:eastAsia="Times New Roman" w:hAnsi="Times New Roman" w:cs="Times New Roman"/>
                <w:iCs/>
                <w:sz w:val="24"/>
                <w:szCs w:val="24"/>
              </w:rPr>
              <w:t>Tiếp thu đã rà soát, chỉnh sửa tên, số khoản điểm</w:t>
            </w:r>
          </w:p>
        </w:tc>
        <w:tc>
          <w:tcPr>
            <w:tcW w:w="3112" w:type="dxa"/>
          </w:tcPr>
          <w:p w:rsidR="000E48B9" w:rsidRPr="00953380" w:rsidRDefault="000E48B9" w:rsidP="00BC0979">
            <w:pPr>
              <w:spacing w:before="120"/>
              <w:ind w:left="312" w:right="169" w:firstLine="283"/>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w:t>
            </w:r>
          </w:p>
        </w:tc>
        <w:tc>
          <w:tcPr>
            <w:tcW w:w="1168" w:type="dxa"/>
            <w:vAlign w:val="center"/>
          </w:tcPr>
          <w:p w:rsidR="000E48B9" w:rsidRPr="00953380" w:rsidRDefault="000E48B9" w:rsidP="00BC0979">
            <w:pPr>
              <w:spacing w:before="120" w:line="264" w:lineRule="auto"/>
              <w:jc w:val="center"/>
              <w:rPr>
                <w:rFonts w:ascii="Times New Roman" w:hAnsi="Times New Roman" w:cs="Times New Roman"/>
                <w:sz w:val="24"/>
                <w:szCs w:val="24"/>
              </w:rPr>
            </w:pPr>
            <w:r w:rsidRPr="00953380">
              <w:rPr>
                <w:rFonts w:ascii="Times New Roman" w:hAnsi="Times New Roman" w:cs="Times New Roman"/>
                <w:bCs/>
                <w:sz w:val="24"/>
                <w:szCs w:val="24"/>
              </w:rPr>
              <w:t>Điều 30</w:t>
            </w:r>
          </w:p>
        </w:tc>
        <w:tc>
          <w:tcPr>
            <w:tcW w:w="6634" w:type="dxa"/>
          </w:tcPr>
          <w:p w:rsidR="000E48B9" w:rsidRPr="009A351F"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lang w:val="vi-VN"/>
              </w:rPr>
            </w:pPr>
            <w:r w:rsidRPr="009A351F">
              <w:rPr>
                <w:rFonts w:ascii="Times New Roman" w:hAnsi="Times New Roman"/>
                <w:color w:val="auto"/>
                <w:sz w:val="24"/>
                <w:szCs w:val="24"/>
                <w:lang w:val="vi-VN"/>
              </w:rPr>
              <w:t>Sở GTVT Bình Định</w:t>
            </w:r>
            <w:r w:rsidRPr="009A351F">
              <w:rPr>
                <w:rFonts w:ascii="Times New Roman" w:hAnsi="Times New Roman"/>
                <w:color w:val="auto"/>
                <w:sz w:val="24"/>
                <w:szCs w:val="24"/>
              </w:rPr>
              <w:t>, Trà Vinh, Quảng Nam</w:t>
            </w:r>
            <w:r w:rsidRPr="009A351F">
              <w:rPr>
                <w:rFonts w:ascii="Times New Roman" w:hAnsi="Times New Roman"/>
                <w:color w:val="auto"/>
                <w:sz w:val="24"/>
                <w:szCs w:val="24"/>
                <w:lang w:val="vi-VN"/>
              </w:rPr>
              <w:t>:</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bCs/>
                <w:color w:val="auto"/>
                <w:sz w:val="24"/>
                <w:szCs w:val="24"/>
              </w:rPr>
            </w:pPr>
            <w:r w:rsidRPr="00953380">
              <w:rPr>
                <w:rFonts w:ascii="Times New Roman" w:hAnsi="Times New Roman"/>
                <w:b w:val="0"/>
                <w:bCs/>
                <w:color w:val="auto"/>
                <w:sz w:val="24"/>
                <w:szCs w:val="24"/>
              </w:rPr>
              <w:t>- Tại điểm c khoản 2 Điều 30 quy định: “</w:t>
            </w:r>
            <w:r w:rsidRPr="00953380">
              <w:rPr>
                <w:rFonts w:ascii="Times New Roman" w:hAnsi="Times New Roman"/>
                <w:b w:val="0"/>
                <w:bCs/>
                <w:i/>
                <w:iCs/>
                <w:color w:val="auto"/>
                <w:sz w:val="24"/>
                <w:szCs w:val="24"/>
              </w:rPr>
              <w:t xml:space="preserve">…sau khi lấy ý kiến của cơ quan quản lý đường bộ quy định </w:t>
            </w:r>
            <w:r w:rsidRPr="00953380">
              <w:rPr>
                <w:rFonts w:ascii="Times New Roman" w:hAnsi="Times New Roman"/>
                <w:i/>
                <w:iCs/>
                <w:color w:val="auto"/>
                <w:sz w:val="24"/>
                <w:szCs w:val="24"/>
              </w:rPr>
              <w:t>tại khoản 7 Điều này</w:t>
            </w:r>
            <w:r w:rsidRPr="00953380">
              <w:rPr>
                <w:rFonts w:ascii="Times New Roman" w:hAnsi="Times New Roman"/>
                <w:b w:val="0"/>
                <w:bCs/>
                <w:color w:val="auto"/>
                <w:sz w:val="24"/>
                <w:szCs w:val="24"/>
              </w:rPr>
              <w:t>”.  Theo đó, tại điều 30 không có khoản 7, kiến nghị sửa đổi thành “</w:t>
            </w:r>
            <w:r w:rsidRPr="00953380">
              <w:rPr>
                <w:rFonts w:ascii="Times New Roman" w:hAnsi="Times New Roman"/>
                <w:b w:val="0"/>
                <w:bCs/>
                <w:i/>
                <w:iCs/>
                <w:color w:val="auto"/>
                <w:sz w:val="24"/>
                <w:szCs w:val="24"/>
              </w:rPr>
              <w:t xml:space="preserve">… sau khi lấy ý kiến của cơ quan quản lý đường bộ quy định </w:t>
            </w:r>
            <w:r w:rsidRPr="00953380">
              <w:rPr>
                <w:rFonts w:ascii="Times New Roman" w:hAnsi="Times New Roman"/>
                <w:i/>
                <w:iCs/>
                <w:color w:val="auto"/>
                <w:sz w:val="24"/>
                <w:szCs w:val="24"/>
              </w:rPr>
              <w:t>tại khoản 6 Điều này</w:t>
            </w:r>
            <w:r w:rsidRPr="00953380">
              <w:rPr>
                <w:rFonts w:ascii="Times New Roman" w:hAnsi="Times New Roman"/>
                <w:b w:val="0"/>
                <w:bCs/>
                <w:i/>
                <w:iCs/>
                <w:color w:val="auto"/>
                <w:sz w:val="24"/>
                <w:szCs w:val="24"/>
              </w:rPr>
              <w:t>”.</w:t>
            </w:r>
          </w:p>
        </w:tc>
        <w:tc>
          <w:tcPr>
            <w:tcW w:w="3827" w:type="dxa"/>
          </w:tcPr>
          <w:p w:rsidR="000E48B9" w:rsidRDefault="000E48B9" w:rsidP="00BC0979">
            <w:pPr>
              <w:spacing w:before="120"/>
              <w:jc w:val="both"/>
              <w:rPr>
                <w:rFonts w:ascii="Times New Roman" w:eastAsia="Times New Roman" w:hAnsi="Times New Roman" w:cs="Times New Roman"/>
                <w:i/>
                <w:sz w:val="24"/>
                <w:szCs w:val="24"/>
              </w:rPr>
            </w:pPr>
          </w:p>
          <w:p w:rsidR="000E48B9" w:rsidRPr="00953380" w:rsidRDefault="000E48B9" w:rsidP="00BC0979">
            <w:pPr>
              <w:spacing w:before="120"/>
              <w:jc w:val="both"/>
              <w:rPr>
                <w:rFonts w:ascii="Times New Roman" w:eastAsia="Times New Roman" w:hAnsi="Times New Roman" w:cs="Times New Roman"/>
                <w:i/>
                <w:sz w:val="24"/>
                <w:szCs w:val="24"/>
                <w:lang w:val="vi-VN"/>
              </w:rPr>
            </w:pPr>
            <w:r w:rsidRPr="00953380">
              <w:rPr>
                <w:rFonts w:ascii="Times New Roman" w:eastAsia="Times New Roman" w:hAnsi="Times New Roman" w:cs="Times New Roman"/>
                <w:i/>
                <w:sz w:val="24"/>
                <w:szCs w:val="24"/>
                <w:lang w:val="vi-VN"/>
              </w:rPr>
              <w:t xml:space="preserve">Tiếp thu chỉnh sửa </w:t>
            </w:r>
            <w:r w:rsidRPr="00953380">
              <w:rPr>
                <w:rFonts w:ascii="Times New Roman" w:eastAsia="Times New Roman" w:hAnsi="Times New Roman" w:cs="Times New Roman"/>
                <w:i/>
                <w:sz w:val="24"/>
                <w:szCs w:val="24"/>
              </w:rPr>
              <w:t>như dự thảo</w:t>
            </w:r>
            <w:r w:rsidRPr="00953380">
              <w:rPr>
                <w:rFonts w:ascii="Times New Roman" w:eastAsia="Times New Roman" w:hAnsi="Times New Roman" w:cs="Times New Roman"/>
                <w:i/>
                <w:sz w:val="24"/>
                <w:szCs w:val="24"/>
                <w:lang w:val="vi-VN"/>
              </w:rPr>
              <w:t>.</w:t>
            </w:r>
          </w:p>
        </w:tc>
        <w:tc>
          <w:tcPr>
            <w:tcW w:w="3112" w:type="dxa"/>
          </w:tcPr>
          <w:p w:rsidR="000E48B9" w:rsidRPr="00953380" w:rsidRDefault="000E48B9" w:rsidP="00BC0979">
            <w:pPr>
              <w:spacing w:before="120"/>
              <w:ind w:left="312" w:right="169" w:firstLine="283"/>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1168" w:type="dxa"/>
            <w:vAlign w:val="center"/>
          </w:tcPr>
          <w:p w:rsidR="000E48B9" w:rsidRPr="00953380" w:rsidRDefault="000E48B9" w:rsidP="00BC0979">
            <w:pPr>
              <w:spacing w:before="120" w:line="264" w:lineRule="auto"/>
              <w:jc w:val="center"/>
              <w:rPr>
                <w:rFonts w:ascii="Times New Roman" w:hAnsi="Times New Roman" w:cs="Times New Roman"/>
                <w:bCs/>
                <w:sz w:val="24"/>
                <w:szCs w:val="24"/>
              </w:rPr>
            </w:pPr>
            <w:r w:rsidRPr="00953380">
              <w:rPr>
                <w:rFonts w:ascii="Times New Roman" w:hAnsi="Times New Roman" w:cs="Times New Roman"/>
                <w:bCs/>
                <w:sz w:val="24"/>
                <w:szCs w:val="24"/>
              </w:rPr>
              <w:t>Điều 30</w:t>
            </w:r>
          </w:p>
        </w:tc>
        <w:tc>
          <w:tcPr>
            <w:tcW w:w="6634" w:type="dxa"/>
          </w:tcPr>
          <w:p w:rsidR="000E48B9"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A351F">
              <w:rPr>
                <w:rFonts w:ascii="Times New Roman" w:hAnsi="Times New Roman"/>
                <w:color w:val="auto"/>
                <w:sz w:val="24"/>
                <w:szCs w:val="24"/>
              </w:rPr>
              <w:t>UBND Nghệ An</w:t>
            </w:r>
            <w:r w:rsidRPr="00953380">
              <w:rPr>
                <w:rFonts w:ascii="Times New Roman" w:hAnsi="Times New Roman"/>
                <w:b w:val="0"/>
                <w:color w:val="auto"/>
                <w:sz w:val="24"/>
                <w:szCs w:val="24"/>
              </w:rPr>
              <w:t xml:space="preserve"> </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Đề nghị làm rõ nghĩa cum từ “</w:t>
            </w:r>
            <w:r w:rsidRPr="00953380">
              <w:rPr>
                <w:rFonts w:ascii="Times New Roman" w:hAnsi="Times New Roman"/>
                <w:b w:val="0"/>
                <w:i/>
                <w:color w:val="auto"/>
                <w:sz w:val="24"/>
                <w:szCs w:val="24"/>
              </w:rPr>
              <w:t>các loại đường bộ khác”</w:t>
            </w:r>
            <w:r w:rsidRPr="00953380">
              <w:rPr>
                <w:rFonts w:ascii="Times New Roman" w:hAnsi="Times New Roman"/>
                <w:b w:val="0"/>
                <w:color w:val="auto"/>
                <w:sz w:val="24"/>
                <w:szCs w:val="24"/>
              </w:rPr>
              <w:t xml:space="preserve"> tại khoản 1 Điều 30</w:t>
            </w:r>
          </w:p>
        </w:tc>
        <w:tc>
          <w:tcPr>
            <w:tcW w:w="3827" w:type="dxa"/>
          </w:tcPr>
          <w:p w:rsidR="000E48B9" w:rsidRDefault="000E48B9" w:rsidP="00BC0979">
            <w:pPr>
              <w:spacing w:before="120"/>
              <w:jc w:val="both"/>
              <w:rPr>
                <w:rFonts w:ascii="Times New Roman" w:eastAsia="Times New Roman" w:hAnsi="Times New Roman" w:cs="Times New Roman"/>
                <w:i/>
                <w:sz w:val="24"/>
                <w:szCs w:val="24"/>
              </w:rPr>
            </w:pPr>
          </w:p>
          <w:p w:rsidR="000E48B9" w:rsidRPr="00953380" w:rsidRDefault="000E48B9" w:rsidP="00BC0979">
            <w:pPr>
              <w:spacing w:before="120"/>
              <w:jc w:val="both"/>
              <w:rPr>
                <w:rFonts w:ascii="Times New Roman" w:eastAsia="Times New Roman" w:hAnsi="Times New Roman" w:cs="Times New Roman"/>
                <w:i/>
                <w:sz w:val="24"/>
                <w:szCs w:val="24"/>
                <w:lang w:val="vi-VN"/>
              </w:rPr>
            </w:pPr>
            <w:r w:rsidRPr="00953380">
              <w:rPr>
                <w:rFonts w:ascii="Times New Roman" w:eastAsia="Times New Roman" w:hAnsi="Times New Roman" w:cs="Times New Roman"/>
                <w:i/>
                <w:sz w:val="24"/>
                <w:szCs w:val="24"/>
              </w:rPr>
              <w:t>Nghiên cứu tiếp thu, chỉnh sửa như dự thảo</w:t>
            </w:r>
          </w:p>
        </w:tc>
        <w:tc>
          <w:tcPr>
            <w:tcW w:w="3112" w:type="dxa"/>
          </w:tcPr>
          <w:p w:rsidR="000E48B9" w:rsidRPr="00953380" w:rsidRDefault="000E48B9" w:rsidP="00BC0979">
            <w:pPr>
              <w:spacing w:before="120"/>
              <w:ind w:left="312" w:right="169" w:firstLine="283"/>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1168" w:type="dxa"/>
            <w:vAlign w:val="center"/>
          </w:tcPr>
          <w:p w:rsidR="000E48B9" w:rsidRPr="00953380" w:rsidRDefault="000E48B9" w:rsidP="00BC0979">
            <w:pPr>
              <w:spacing w:before="120" w:line="264" w:lineRule="auto"/>
              <w:jc w:val="center"/>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Điều 31</w:t>
            </w:r>
          </w:p>
        </w:tc>
        <w:tc>
          <w:tcPr>
            <w:tcW w:w="6634" w:type="dxa"/>
          </w:tcPr>
          <w:p w:rsidR="000E48B9" w:rsidRPr="009A351F"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lang w:val="vi-VN"/>
              </w:rPr>
            </w:pPr>
            <w:r w:rsidRPr="009A351F">
              <w:rPr>
                <w:rFonts w:ascii="Times New Roman" w:hAnsi="Times New Roman"/>
                <w:color w:val="auto"/>
                <w:sz w:val="24"/>
                <w:szCs w:val="24"/>
              </w:rPr>
              <w:t xml:space="preserve">UBND tỉnh Tuyên Quang, </w:t>
            </w:r>
            <w:r w:rsidRPr="009A351F">
              <w:rPr>
                <w:rFonts w:ascii="Times New Roman" w:hAnsi="Times New Roman"/>
                <w:color w:val="auto"/>
                <w:sz w:val="24"/>
                <w:szCs w:val="24"/>
                <w:lang w:val="vi-VN"/>
              </w:rPr>
              <w:t>Sở GTVT Bình Định</w:t>
            </w:r>
            <w:r w:rsidRPr="009A351F">
              <w:rPr>
                <w:rFonts w:ascii="Times New Roman" w:hAnsi="Times New Roman"/>
                <w:color w:val="auto"/>
                <w:sz w:val="24"/>
                <w:szCs w:val="24"/>
              </w:rPr>
              <w:t>, UBND Nghệ An</w:t>
            </w:r>
            <w:r w:rsidRPr="009A351F">
              <w:rPr>
                <w:rFonts w:ascii="Times New Roman" w:hAnsi="Times New Roman"/>
                <w:color w:val="auto"/>
                <w:sz w:val="24"/>
                <w:szCs w:val="24"/>
                <w:lang w:val="vi-VN"/>
              </w:rPr>
              <w:t>:</w:t>
            </w:r>
          </w:p>
          <w:p w:rsidR="000E48B9" w:rsidRPr="00953380" w:rsidRDefault="000E48B9" w:rsidP="00BC0979">
            <w:pPr>
              <w:widowControl w:val="0"/>
              <w:spacing w:after="120"/>
              <w:jc w:val="both"/>
              <w:rPr>
                <w:rFonts w:ascii="Times New Roman" w:hAnsi="Times New Roman" w:cs="Times New Roman"/>
                <w:sz w:val="24"/>
                <w:szCs w:val="24"/>
              </w:rPr>
            </w:pPr>
            <w:r w:rsidRPr="00953380">
              <w:rPr>
                <w:rFonts w:ascii="Times New Roman" w:hAnsi="Times New Roman" w:cs="Times New Roman"/>
                <w:iCs/>
                <w:sz w:val="24"/>
                <w:szCs w:val="24"/>
              </w:rPr>
              <w:t>Đề nghị xem xét, sửa cụm từ “</w:t>
            </w:r>
            <w:r w:rsidRPr="00953380">
              <w:rPr>
                <w:rFonts w:ascii="Times New Roman" w:hAnsi="Times New Roman" w:cs="Times New Roman"/>
                <w:i/>
                <w:iCs/>
                <w:sz w:val="24"/>
                <w:szCs w:val="24"/>
              </w:rPr>
              <w:t>để danh sách</w:t>
            </w:r>
            <w:r w:rsidRPr="00953380">
              <w:rPr>
                <w:rFonts w:ascii="Times New Roman" w:hAnsi="Times New Roman" w:cs="Times New Roman"/>
                <w:iCs/>
                <w:sz w:val="24"/>
                <w:szCs w:val="24"/>
              </w:rPr>
              <w:t>” thành “</w:t>
            </w:r>
            <w:r w:rsidRPr="00953380">
              <w:rPr>
                <w:rFonts w:ascii="Times New Roman" w:hAnsi="Times New Roman" w:cs="Times New Roman"/>
                <w:i/>
                <w:iCs/>
                <w:sz w:val="24"/>
                <w:szCs w:val="24"/>
              </w:rPr>
              <w:t>để lập</w:t>
            </w:r>
            <w:r w:rsidRPr="00953380">
              <w:rPr>
                <w:rFonts w:ascii="Times New Roman" w:hAnsi="Times New Roman" w:cs="Times New Roman"/>
                <w:i/>
                <w:iCs/>
                <w:sz w:val="24"/>
                <w:szCs w:val="24"/>
              </w:rPr>
              <w:br/>
              <w:t>danh sách</w:t>
            </w:r>
            <w:r w:rsidRPr="00953380">
              <w:rPr>
                <w:rFonts w:ascii="Times New Roman" w:hAnsi="Times New Roman" w:cs="Times New Roman"/>
                <w:iCs/>
                <w:sz w:val="24"/>
                <w:szCs w:val="24"/>
              </w:rPr>
              <w:t>”:</w:t>
            </w:r>
          </w:p>
        </w:tc>
        <w:tc>
          <w:tcPr>
            <w:tcW w:w="3827" w:type="dxa"/>
          </w:tcPr>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i/>
                <w:sz w:val="24"/>
                <w:szCs w:val="24"/>
                <w:lang w:val="vi-VN"/>
              </w:rPr>
              <w:t xml:space="preserve">Tiếp thu chỉnh sửa </w:t>
            </w:r>
            <w:r w:rsidRPr="00953380">
              <w:rPr>
                <w:rFonts w:ascii="Times New Roman" w:eastAsia="Times New Roman" w:hAnsi="Times New Roman" w:cs="Times New Roman"/>
                <w:i/>
                <w:sz w:val="24"/>
                <w:szCs w:val="24"/>
              </w:rPr>
              <w:t>như dự thảo</w:t>
            </w:r>
          </w:p>
        </w:tc>
        <w:tc>
          <w:tcPr>
            <w:tcW w:w="3112" w:type="dxa"/>
          </w:tcPr>
          <w:p w:rsidR="000E48B9" w:rsidRPr="00953380" w:rsidRDefault="000E48B9" w:rsidP="00BC0979">
            <w:pPr>
              <w:spacing w:before="120"/>
              <w:ind w:left="241" w:right="177"/>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1168" w:type="dxa"/>
            <w:vAlign w:val="center"/>
          </w:tcPr>
          <w:p w:rsidR="000E48B9" w:rsidRPr="00953380" w:rsidRDefault="000E48B9" w:rsidP="00BC0979">
            <w:pPr>
              <w:spacing w:before="120" w:line="264" w:lineRule="auto"/>
              <w:jc w:val="center"/>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Điều 31</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rPr>
            </w:pPr>
            <w:r w:rsidRPr="009A351F">
              <w:rPr>
                <w:rFonts w:ascii="Times New Roman" w:hAnsi="Times New Roman"/>
                <w:color w:val="auto"/>
                <w:sz w:val="24"/>
                <w:szCs w:val="24"/>
              </w:rPr>
              <w:t xml:space="preserve">UBND Nghệ An, </w:t>
            </w:r>
            <w:r w:rsidRPr="009A351F">
              <w:rPr>
                <w:rFonts w:ascii="Times New Roman" w:hAnsi="Times New Roman"/>
                <w:color w:val="auto"/>
                <w:sz w:val="24"/>
                <w:szCs w:val="24"/>
                <w:lang w:val="vi-VN"/>
              </w:rPr>
              <w:t>Sở</w:t>
            </w:r>
            <w:r w:rsidRPr="00953380">
              <w:rPr>
                <w:rFonts w:ascii="Times New Roman" w:hAnsi="Times New Roman"/>
                <w:color w:val="auto"/>
                <w:sz w:val="24"/>
                <w:szCs w:val="24"/>
                <w:lang w:val="vi-VN"/>
              </w:rPr>
              <w:t xml:space="preserve"> GTVT </w:t>
            </w:r>
            <w:r w:rsidRPr="00953380">
              <w:rPr>
                <w:rFonts w:ascii="Times New Roman" w:hAnsi="Times New Roman"/>
                <w:color w:val="auto"/>
                <w:sz w:val="24"/>
                <w:szCs w:val="24"/>
              </w:rPr>
              <w:t>Thanh Hóa</w:t>
            </w:r>
            <w:r w:rsidRPr="00953380">
              <w:rPr>
                <w:rFonts w:ascii="Times New Roman" w:hAnsi="Times New Roman"/>
                <w:color w:val="auto"/>
                <w:sz w:val="24"/>
                <w:szCs w:val="24"/>
                <w:lang w:val="vi-VN"/>
              </w:rPr>
              <w:t>:</w:t>
            </w:r>
          </w:p>
          <w:p w:rsidR="000E48B9" w:rsidRPr="00953380" w:rsidRDefault="000E48B9" w:rsidP="00BC0979">
            <w:pPr>
              <w:widowControl w:val="0"/>
              <w:spacing w:after="120"/>
              <w:jc w:val="both"/>
              <w:rPr>
                <w:rFonts w:ascii="Times New Roman" w:hAnsi="Times New Roman" w:cs="Times New Roman"/>
                <w:iCs/>
                <w:sz w:val="24"/>
                <w:szCs w:val="24"/>
              </w:rPr>
            </w:pPr>
            <w:r w:rsidRPr="00953380">
              <w:rPr>
                <w:rFonts w:ascii="Times New Roman" w:hAnsi="Times New Roman" w:cs="Times New Roman"/>
                <w:iCs/>
                <w:sz w:val="24"/>
                <w:szCs w:val="24"/>
              </w:rPr>
              <w:t>Tại tiêu đề của Điều 31 của Dự thảo Nghị định quy định “Lập danh sách các điểm đấu nối vào quốc lộ”; tuy nhiên, tại khoản 1, khoản 3, khoản 4 lại yêu cầu thu thập số liệu đếm xe, lập hồ sơ danh sách các điểm đấu nối vào đường tỉnh là chưa phù hợp. Vì vậy đề nghị nghiên cứu điều chỉnh lại cho phù hợp.</w:t>
            </w:r>
          </w:p>
        </w:tc>
        <w:tc>
          <w:tcPr>
            <w:tcW w:w="3827" w:type="dxa"/>
          </w:tcPr>
          <w:p w:rsidR="000E48B9" w:rsidRDefault="000E48B9" w:rsidP="00BC0979">
            <w:pPr>
              <w:spacing w:before="120"/>
              <w:jc w:val="both"/>
              <w:rPr>
                <w:rFonts w:ascii="Times New Roman" w:eastAsia="Times New Roman" w:hAnsi="Times New Roman" w:cs="Times New Roman"/>
                <w:i/>
                <w:sz w:val="24"/>
                <w:szCs w:val="24"/>
              </w:rPr>
            </w:pPr>
          </w:p>
          <w:p w:rsidR="000E48B9" w:rsidRPr="00953380" w:rsidRDefault="000E48B9" w:rsidP="00BC0979">
            <w:pPr>
              <w:spacing w:before="120"/>
              <w:jc w:val="both"/>
              <w:rPr>
                <w:rFonts w:ascii="Times New Roman" w:eastAsia="Times New Roman" w:hAnsi="Times New Roman" w:cs="Times New Roman"/>
                <w:i/>
                <w:sz w:val="24"/>
                <w:szCs w:val="24"/>
                <w:lang w:val="vi-VN"/>
              </w:rPr>
            </w:pPr>
            <w:r w:rsidRPr="00953380">
              <w:rPr>
                <w:rFonts w:ascii="Times New Roman" w:eastAsia="Times New Roman" w:hAnsi="Times New Roman" w:cs="Times New Roman"/>
                <w:i/>
                <w:sz w:val="24"/>
                <w:szCs w:val="24"/>
              </w:rPr>
              <w:t>Nghiên cứu tiếp thu, chỉnh sửa như dự thảo</w:t>
            </w:r>
          </w:p>
        </w:tc>
        <w:tc>
          <w:tcPr>
            <w:tcW w:w="3112" w:type="dxa"/>
          </w:tcPr>
          <w:p w:rsidR="000E48B9" w:rsidRPr="00953380" w:rsidRDefault="000E48B9" w:rsidP="00BC0979">
            <w:pPr>
              <w:spacing w:before="120"/>
              <w:ind w:left="241" w:right="177"/>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1168" w:type="dxa"/>
            <w:vAlign w:val="center"/>
          </w:tcPr>
          <w:p w:rsidR="000E48B9" w:rsidRPr="00953380" w:rsidRDefault="000E48B9" w:rsidP="00BC0979">
            <w:pPr>
              <w:spacing w:before="120" w:line="264" w:lineRule="auto"/>
              <w:jc w:val="center"/>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lang w:val="vi-VN"/>
              </w:rPr>
              <w:t>Điều 3</w:t>
            </w:r>
            <w:r w:rsidRPr="00953380">
              <w:rPr>
                <w:rFonts w:ascii="Times New Roman" w:eastAsia="Times New Roman" w:hAnsi="Times New Roman" w:cs="Times New Roman"/>
                <w:sz w:val="24"/>
                <w:szCs w:val="24"/>
              </w:rPr>
              <w:t>2</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iCs/>
                <w:color w:val="auto"/>
                <w:sz w:val="24"/>
                <w:szCs w:val="24"/>
              </w:rPr>
            </w:pPr>
            <w:r w:rsidRPr="009A351F">
              <w:rPr>
                <w:rFonts w:ascii="Times New Roman" w:hAnsi="Times New Roman"/>
                <w:color w:val="auto"/>
                <w:sz w:val="24"/>
                <w:szCs w:val="24"/>
              </w:rPr>
              <w:t xml:space="preserve">UBND Nghệ An, </w:t>
            </w:r>
            <w:r w:rsidRPr="009A351F">
              <w:rPr>
                <w:rFonts w:ascii="Times New Roman" w:eastAsia="Calibri" w:hAnsi="Times New Roman"/>
                <w:iCs/>
                <w:color w:val="auto"/>
                <w:sz w:val="24"/>
                <w:szCs w:val="24"/>
              </w:rPr>
              <w:t>Sở</w:t>
            </w:r>
            <w:r w:rsidRPr="00953380">
              <w:rPr>
                <w:rFonts w:ascii="Times New Roman" w:eastAsia="Calibri" w:hAnsi="Times New Roman"/>
                <w:iCs/>
                <w:color w:val="auto"/>
                <w:sz w:val="24"/>
                <w:szCs w:val="24"/>
              </w:rPr>
              <w:t xml:space="preserve"> GTVT Thanh Hóa:</w:t>
            </w:r>
          </w:p>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 w:val="0"/>
                <w:iCs/>
                <w:color w:val="auto"/>
                <w:sz w:val="24"/>
                <w:szCs w:val="24"/>
              </w:rPr>
            </w:pPr>
            <w:r w:rsidRPr="00953380">
              <w:rPr>
                <w:rFonts w:ascii="Times New Roman" w:eastAsia="Calibri" w:hAnsi="Times New Roman"/>
                <w:b w:val="0"/>
                <w:iCs/>
                <w:color w:val="auto"/>
                <w:sz w:val="24"/>
                <w:szCs w:val="24"/>
              </w:rPr>
              <w:t>Tại Điều 32 của Dự thảo Nghị định quy định về “Quyết định đấu nối vào quốc lộ, đường tỉnh”; tuy nhiên, tại Điều 34 quy định “Trách nhiệm thực hiện đấu nối các đường địa phương”; đề nghị nghiên cứu quy định cụ thể để tránh có sự trùng lắp giữa 2 Điều trên</w:t>
            </w:r>
          </w:p>
        </w:tc>
        <w:tc>
          <w:tcPr>
            <w:tcW w:w="3827" w:type="dxa"/>
          </w:tcPr>
          <w:p w:rsidR="000E48B9" w:rsidRDefault="000E48B9" w:rsidP="00BC0979">
            <w:pPr>
              <w:spacing w:before="120"/>
              <w:jc w:val="both"/>
              <w:rPr>
                <w:rFonts w:ascii="Times New Roman" w:eastAsia="Times New Roman" w:hAnsi="Times New Roman" w:cs="Times New Roman"/>
                <w:i/>
                <w:sz w:val="24"/>
                <w:szCs w:val="24"/>
              </w:rPr>
            </w:pPr>
          </w:p>
          <w:p w:rsidR="000E48B9" w:rsidRPr="00953380" w:rsidRDefault="000E48B9" w:rsidP="00BC0979">
            <w:pPr>
              <w:spacing w:before="120"/>
              <w:jc w:val="both"/>
              <w:rPr>
                <w:rFonts w:ascii="Times New Roman" w:eastAsia="Times New Roman" w:hAnsi="Times New Roman" w:cs="Times New Roman"/>
                <w:i/>
                <w:sz w:val="24"/>
                <w:szCs w:val="24"/>
                <w:lang w:val="vi-VN"/>
              </w:rPr>
            </w:pPr>
            <w:r w:rsidRPr="00953380">
              <w:rPr>
                <w:rFonts w:ascii="Times New Roman" w:eastAsia="Times New Roman" w:hAnsi="Times New Roman" w:cs="Times New Roman"/>
                <w:i/>
                <w:sz w:val="24"/>
                <w:szCs w:val="24"/>
              </w:rPr>
              <w:t>Nghiên cứu tiếp thu, chỉnh sửa như dự thảo</w:t>
            </w:r>
          </w:p>
        </w:tc>
        <w:tc>
          <w:tcPr>
            <w:tcW w:w="3112" w:type="dxa"/>
          </w:tcPr>
          <w:p w:rsidR="000E48B9" w:rsidRPr="00953380" w:rsidRDefault="000E48B9" w:rsidP="00BC0979">
            <w:pPr>
              <w:spacing w:before="120"/>
              <w:ind w:left="241" w:right="177"/>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1168" w:type="dxa"/>
            <w:vAlign w:val="center"/>
          </w:tcPr>
          <w:p w:rsidR="000E48B9" w:rsidRPr="00953380" w:rsidRDefault="000E48B9" w:rsidP="00BC0979">
            <w:pPr>
              <w:spacing w:before="120" w:line="264" w:lineRule="auto"/>
              <w:jc w:val="center"/>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t>Điều 3</w:t>
            </w:r>
            <w:r w:rsidRPr="00953380">
              <w:rPr>
                <w:rFonts w:ascii="Times New Roman" w:eastAsia="Times New Roman" w:hAnsi="Times New Roman" w:cs="Times New Roman"/>
                <w:sz w:val="24"/>
                <w:szCs w:val="24"/>
              </w:rPr>
              <w:t>2</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iCs/>
                <w:color w:val="auto"/>
                <w:sz w:val="24"/>
                <w:szCs w:val="24"/>
              </w:rPr>
            </w:pPr>
            <w:r w:rsidRPr="00953380">
              <w:rPr>
                <w:rFonts w:ascii="Times New Roman" w:eastAsia="Calibri" w:hAnsi="Times New Roman"/>
                <w:iCs/>
                <w:color w:val="auto"/>
                <w:sz w:val="24"/>
                <w:szCs w:val="24"/>
              </w:rPr>
              <w:t>Sở GTVT Quảng Nam:</w:t>
            </w:r>
          </w:p>
          <w:p w:rsidR="000E48B9" w:rsidRPr="00953380" w:rsidRDefault="000E48B9" w:rsidP="00BC0979">
            <w:pPr>
              <w:pStyle w:val="Header"/>
              <w:widowControl w:val="0"/>
              <w:tabs>
                <w:tab w:val="clear" w:pos="4320"/>
                <w:tab w:val="clear" w:pos="8640"/>
              </w:tabs>
              <w:spacing w:before="120" w:after="120"/>
              <w:ind w:firstLine="289"/>
              <w:jc w:val="both"/>
              <w:rPr>
                <w:rFonts w:ascii="Times New Roman" w:eastAsia="Calibri" w:hAnsi="Times New Roman"/>
                <w:iCs/>
                <w:color w:val="auto"/>
                <w:sz w:val="24"/>
                <w:szCs w:val="24"/>
              </w:rPr>
            </w:pPr>
            <w:r w:rsidRPr="00953380">
              <w:rPr>
                <w:rFonts w:ascii="Times New Roman" w:eastAsia="Calibri" w:hAnsi="Times New Roman"/>
                <w:b w:val="0"/>
                <w:iCs/>
                <w:color w:val="auto"/>
                <w:sz w:val="24"/>
                <w:szCs w:val="24"/>
              </w:rPr>
              <w:t xml:space="preserve">Điều 32 quy định về quyết định điểm đấu nối vào quốc lộ, tỉnh lộ, trường hợp sau khi có Quyết định điểm đấu nối mà cần bổ sung </w:t>
            </w:r>
            <w:r w:rsidRPr="00953380">
              <w:rPr>
                <w:rFonts w:ascii="Times New Roman" w:eastAsia="Calibri" w:hAnsi="Times New Roman"/>
                <w:b w:val="0"/>
                <w:iCs/>
                <w:color w:val="auto"/>
                <w:sz w:val="24"/>
                <w:szCs w:val="24"/>
              </w:rPr>
              <w:lastRenderedPageBreak/>
              <w:t>thêm điểm đấu nối thì thực hiện như thế nào.</w:t>
            </w:r>
          </w:p>
        </w:tc>
        <w:tc>
          <w:tcPr>
            <w:tcW w:w="3827" w:type="dxa"/>
          </w:tcPr>
          <w:p w:rsidR="000E48B9" w:rsidRDefault="000E48B9" w:rsidP="00BC0979">
            <w:pPr>
              <w:spacing w:before="120"/>
              <w:jc w:val="both"/>
              <w:rPr>
                <w:rFonts w:ascii="Times New Roman" w:eastAsia="Times New Roman" w:hAnsi="Times New Roman" w:cs="Times New Roman"/>
                <w:i/>
                <w:sz w:val="24"/>
                <w:szCs w:val="24"/>
              </w:rPr>
            </w:pPr>
          </w:p>
          <w:p w:rsidR="000E48B9" w:rsidRPr="00953380" w:rsidRDefault="000E48B9" w:rsidP="00BC0979">
            <w:pPr>
              <w:spacing w:before="120"/>
              <w:jc w:val="both"/>
              <w:rPr>
                <w:rFonts w:ascii="Times New Roman" w:eastAsia="Times New Roman" w:hAnsi="Times New Roman" w:cs="Times New Roman"/>
                <w:i/>
                <w:sz w:val="24"/>
                <w:szCs w:val="24"/>
                <w:lang w:val="vi-VN"/>
              </w:rPr>
            </w:pPr>
            <w:r w:rsidRPr="00953380">
              <w:rPr>
                <w:rFonts w:ascii="Times New Roman" w:eastAsia="Times New Roman" w:hAnsi="Times New Roman" w:cs="Times New Roman"/>
                <w:i/>
                <w:sz w:val="24"/>
                <w:szCs w:val="24"/>
              </w:rPr>
              <w:t>Nghiên cứu tiếp thu, chỉnh sửa như dự thảo</w:t>
            </w:r>
          </w:p>
        </w:tc>
        <w:tc>
          <w:tcPr>
            <w:tcW w:w="3112" w:type="dxa"/>
          </w:tcPr>
          <w:p w:rsidR="000E48B9" w:rsidRPr="00953380" w:rsidRDefault="000E48B9" w:rsidP="00BC0979">
            <w:pPr>
              <w:spacing w:before="120"/>
              <w:ind w:left="241" w:right="177"/>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tc>
        <w:tc>
          <w:tcPr>
            <w:tcW w:w="1168" w:type="dxa"/>
            <w:vAlign w:val="center"/>
          </w:tcPr>
          <w:p w:rsidR="000E48B9" w:rsidRPr="00953380" w:rsidRDefault="000E48B9" w:rsidP="00BC0979">
            <w:pPr>
              <w:spacing w:before="120" w:line="264" w:lineRule="auto"/>
              <w:jc w:val="center"/>
              <w:rPr>
                <w:rFonts w:ascii="Times New Roman" w:eastAsia="Times New Roman" w:hAnsi="Times New Roman" w:cs="Times New Roman"/>
                <w:sz w:val="24"/>
                <w:szCs w:val="24"/>
                <w:lang w:val="vi-VN"/>
              </w:rPr>
            </w:pPr>
            <w:r w:rsidRPr="00953380">
              <w:rPr>
                <w:rFonts w:ascii="Times New Roman" w:hAnsi="Times New Roman" w:cs="Times New Roman"/>
                <w:bCs/>
                <w:sz w:val="24"/>
                <w:szCs w:val="24"/>
              </w:rPr>
              <w:t>Điều 33</w:t>
            </w:r>
          </w:p>
        </w:tc>
        <w:tc>
          <w:tcPr>
            <w:tcW w:w="6634" w:type="dxa"/>
          </w:tcPr>
          <w:p w:rsidR="000E48B9" w:rsidRPr="009A351F"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lang w:val="vi-VN"/>
              </w:rPr>
            </w:pPr>
            <w:r w:rsidRPr="009A351F">
              <w:rPr>
                <w:rFonts w:ascii="Times New Roman" w:hAnsi="Times New Roman"/>
                <w:color w:val="auto"/>
                <w:sz w:val="24"/>
                <w:szCs w:val="24"/>
                <w:lang w:val="vi-VN"/>
              </w:rPr>
              <w:t xml:space="preserve">Sở GTVT </w:t>
            </w:r>
            <w:r w:rsidRPr="009A351F">
              <w:rPr>
                <w:rFonts w:ascii="Times New Roman" w:hAnsi="Times New Roman"/>
                <w:color w:val="auto"/>
                <w:sz w:val="24"/>
                <w:szCs w:val="24"/>
              </w:rPr>
              <w:t>Quảng Nam</w:t>
            </w:r>
            <w:r w:rsidRPr="009A351F">
              <w:rPr>
                <w:rFonts w:ascii="Times New Roman" w:hAnsi="Times New Roman"/>
                <w:color w:val="auto"/>
                <w:sz w:val="24"/>
                <w:szCs w:val="24"/>
                <w:lang w:val="vi-VN"/>
              </w:rPr>
              <w:t>:</w:t>
            </w:r>
          </w:p>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 w:val="0"/>
                <w:iCs/>
                <w:color w:val="auto"/>
                <w:sz w:val="24"/>
                <w:szCs w:val="24"/>
              </w:rPr>
            </w:pPr>
            <w:r w:rsidRPr="00953380">
              <w:rPr>
                <w:rFonts w:ascii="Times New Roman" w:eastAsia="Calibri" w:hAnsi="Times New Roman"/>
                <w:b w:val="0"/>
                <w:iCs/>
                <w:color w:val="auto"/>
                <w:sz w:val="24"/>
                <w:szCs w:val="24"/>
              </w:rPr>
              <w:t>Tại khoản 2 Điều 33 quy định “…trường hợp dự án, công trình có tiến độ thi công lớn hơn 24 tháng, phải làm đường gom nối từ dự án đến nút giao điểm đấu nối gần nhất có trong quy hoạch các điểm đấu nối đã được phê duyệt.”, tuy nhiên, trường hợp qua khu vực miền núi, địa hình khó khăn không thể làm đường gom hoặc vị trí điểm đề nghị đến điểm đấu nối chính thức quá xa (lớn hơn khoảng cách quy định điểm đấu nối chính thức), do đó,</w:t>
            </w:r>
            <w:r w:rsidRPr="00953380">
              <w:rPr>
                <w:rFonts w:ascii="Times New Roman" w:eastAsia="Calibri" w:hAnsi="Times New Roman"/>
                <w:b w:val="0"/>
                <w:iCs/>
                <w:color w:val="auto"/>
                <w:sz w:val="24"/>
                <w:szCs w:val="24"/>
              </w:rPr>
              <w:br/>
              <w:t>trường hợp này quy định sẽ được đấu nối tạm thời với thời gian bằng với thời gian thực hiện dự án.</w:t>
            </w:r>
          </w:p>
        </w:tc>
        <w:tc>
          <w:tcPr>
            <w:tcW w:w="3827" w:type="dxa"/>
          </w:tcPr>
          <w:p w:rsidR="000E48B9" w:rsidRDefault="000E48B9" w:rsidP="00BC0979">
            <w:pPr>
              <w:spacing w:before="120"/>
              <w:jc w:val="both"/>
              <w:rPr>
                <w:rFonts w:ascii="Times New Roman" w:eastAsia="Times New Roman" w:hAnsi="Times New Roman" w:cs="Times New Roman"/>
                <w:i/>
                <w:sz w:val="24"/>
                <w:szCs w:val="24"/>
              </w:rPr>
            </w:pPr>
          </w:p>
          <w:p w:rsidR="000E48B9" w:rsidRPr="00953380" w:rsidRDefault="000E48B9" w:rsidP="00BC0979">
            <w:pPr>
              <w:spacing w:before="120"/>
              <w:jc w:val="both"/>
              <w:rPr>
                <w:rFonts w:ascii="Times New Roman" w:eastAsia="Times New Roman" w:hAnsi="Times New Roman" w:cs="Times New Roman"/>
                <w:i/>
                <w:sz w:val="24"/>
                <w:szCs w:val="24"/>
                <w:lang w:val="vi-VN"/>
              </w:rPr>
            </w:pPr>
            <w:r w:rsidRPr="00953380">
              <w:rPr>
                <w:rFonts w:ascii="Times New Roman" w:eastAsia="Times New Roman" w:hAnsi="Times New Roman" w:cs="Times New Roman"/>
                <w:i/>
                <w:sz w:val="24"/>
                <w:szCs w:val="24"/>
              </w:rPr>
              <w:t>Nghiên cứu tiếp thu, chỉnh sửa như dự thảo</w:t>
            </w:r>
          </w:p>
        </w:tc>
        <w:tc>
          <w:tcPr>
            <w:tcW w:w="3112" w:type="dxa"/>
          </w:tcPr>
          <w:p w:rsidR="000E48B9" w:rsidRPr="00953380" w:rsidRDefault="000E48B9" w:rsidP="00BC0979">
            <w:pPr>
              <w:spacing w:before="120"/>
              <w:ind w:left="241" w:right="177"/>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1168"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sidRPr="00953380">
              <w:rPr>
                <w:rFonts w:ascii="Times New Roman" w:hAnsi="Times New Roman" w:cs="Times New Roman"/>
                <w:bCs/>
                <w:sz w:val="24"/>
                <w:szCs w:val="24"/>
              </w:rPr>
              <w:t>Điều 33</w:t>
            </w:r>
          </w:p>
        </w:tc>
        <w:tc>
          <w:tcPr>
            <w:tcW w:w="6634" w:type="dxa"/>
          </w:tcPr>
          <w:p w:rsidR="000E48B9" w:rsidRPr="009A351F"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lang w:val="vi-VN"/>
              </w:rPr>
            </w:pPr>
            <w:r w:rsidRPr="009A351F">
              <w:rPr>
                <w:rFonts w:ascii="Times New Roman" w:hAnsi="Times New Roman"/>
                <w:color w:val="auto"/>
                <w:sz w:val="24"/>
                <w:szCs w:val="24"/>
                <w:lang w:val="vi-VN"/>
              </w:rPr>
              <w:t>Sở GTVT Bình Định:</w:t>
            </w:r>
          </w:p>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hAnsi="Times New Roman" w:cs="Times New Roman"/>
                <w:bCs/>
                <w:sz w:val="24"/>
                <w:szCs w:val="24"/>
              </w:rPr>
              <w:t xml:space="preserve">- Tại Điều 33 quy định về đấu nối tạm thời có thời hạn vào quốc lộ đang khai thác, kiến nghị xem xét chỉnh sửa các nội dung quy định theo hướng </w:t>
            </w:r>
            <w:r w:rsidRPr="00953380">
              <w:rPr>
                <w:rFonts w:ascii="Times New Roman" w:hAnsi="Times New Roman" w:cs="Times New Roman"/>
                <w:sz w:val="24"/>
                <w:szCs w:val="24"/>
              </w:rPr>
              <w:t>phân cấp, phần quyền cho UBND cấp tỉnh quyết định</w:t>
            </w:r>
            <w:r w:rsidRPr="00953380">
              <w:rPr>
                <w:rFonts w:ascii="Times New Roman" w:hAnsi="Times New Roman" w:cs="Times New Roman"/>
                <w:bCs/>
                <w:sz w:val="24"/>
                <w:szCs w:val="24"/>
              </w:rPr>
              <w:t xml:space="preserve"> theo chủ trương của Đảng, Nhà nước, Chính phủ về đẩy mạnh phân cấp, phân quyền theo Nghị quyết số 76/NQ-CP ngày 15/7/2021 của Chính phủ ban hành Chương trình tổng thể cải cách hành chính nhà nước giai đoạn 2021 - 2030; Nghị quyết số 04/NQ-CP ngày 10/01/2022 của Chính phủ về đẩy mạnh phân cấp, phân quyền trong quản lý nhà nước. Trên cơ sở vị trí đấu nối tạm thời có thời hạn vào quốc lộ đang khai thác do UBND cấp tỉnh quyết định, các chủ đầu tư nút giao tạm có trách nhiệm tổ chức thực hiện việc chấp thuận thiết kế, cấp phép thi công điểm đấu nối tạm thời thực hiện theo quy định tại khoản 5 Điều 30 Luật Đường bộ.</w:t>
            </w:r>
          </w:p>
        </w:tc>
        <w:tc>
          <w:tcPr>
            <w:tcW w:w="3827" w:type="dxa"/>
          </w:tcPr>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i/>
                <w:sz w:val="24"/>
                <w:szCs w:val="24"/>
                <w:lang w:val="vi-VN"/>
              </w:rPr>
              <w:t xml:space="preserve">Tiếp thu chỉnh sửa </w:t>
            </w:r>
            <w:r w:rsidRPr="00953380">
              <w:rPr>
                <w:rFonts w:ascii="Times New Roman" w:eastAsia="Times New Roman" w:hAnsi="Times New Roman" w:cs="Times New Roman"/>
                <w:i/>
                <w:sz w:val="24"/>
                <w:szCs w:val="24"/>
              </w:rPr>
              <w:t>như dự thảo</w:t>
            </w:r>
            <w:r w:rsidRPr="00953380">
              <w:rPr>
                <w:rFonts w:ascii="Times New Roman" w:eastAsia="Times New Roman" w:hAnsi="Times New Roman" w:cs="Times New Roman"/>
                <w:i/>
                <w:sz w:val="24"/>
                <w:szCs w:val="24"/>
                <w:lang w:val="vi-VN"/>
              </w:rPr>
              <w:t>.</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1168" w:type="dxa"/>
            <w:vAlign w:val="center"/>
          </w:tcPr>
          <w:p w:rsidR="000E48B9" w:rsidRPr="00953380" w:rsidRDefault="000E48B9" w:rsidP="00BC0979">
            <w:pPr>
              <w:spacing w:before="120"/>
              <w:jc w:val="center"/>
              <w:rPr>
                <w:rFonts w:ascii="Times New Roman" w:hAnsi="Times New Roman" w:cs="Times New Roman"/>
                <w:bCs/>
                <w:sz w:val="24"/>
                <w:szCs w:val="24"/>
              </w:rPr>
            </w:pPr>
            <w:r w:rsidRPr="00953380">
              <w:rPr>
                <w:rFonts w:ascii="Times New Roman" w:hAnsi="Times New Roman" w:cs="Times New Roman"/>
                <w:bCs/>
                <w:sz w:val="24"/>
                <w:szCs w:val="24"/>
              </w:rPr>
              <w:t>Điều 34</w:t>
            </w:r>
          </w:p>
        </w:tc>
        <w:tc>
          <w:tcPr>
            <w:tcW w:w="6634" w:type="dxa"/>
          </w:tcPr>
          <w:p w:rsidR="000E48B9" w:rsidRPr="009A351F"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rPr>
            </w:pPr>
            <w:r>
              <w:rPr>
                <w:rFonts w:ascii="Times New Roman" w:hAnsi="Times New Roman"/>
                <w:color w:val="auto"/>
                <w:sz w:val="24"/>
                <w:szCs w:val="24"/>
              </w:rPr>
              <w:t>UBND Nghệ An</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lang w:val="vi-VN"/>
              </w:rPr>
            </w:pPr>
            <w:r w:rsidRPr="00953380">
              <w:rPr>
                <w:rFonts w:ascii="Times New Roman" w:hAnsi="Times New Roman"/>
                <w:b w:val="0"/>
                <w:color w:val="auto"/>
                <w:sz w:val="24"/>
                <w:szCs w:val="24"/>
              </w:rPr>
              <w:t>Đề nghị bổ sung UBND cấp tỉnh quy định chi tiết điều nay</w:t>
            </w:r>
          </w:p>
        </w:tc>
        <w:tc>
          <w:tcPr>
            <w:tcW w:w="3827" w:type="dxa"/>
          </w:tcPr>
          <w:p w:rsidR="000E48B9" w:rsidRDefault="000E48B9" w:rsidP="00BC0979">
            <w:pPr>
              <w:spacing w:before="120"/>
              <w:jc w:val="both"/>
              <w:rPr>
                <w:rFonts w:ascii="Times New Roman" w:eastAsia="Times New Roman" w:hAnsi="Times New Roman" w:cs="Times New Roman"/>
                <w:i/>
                <w:sz w:val="24"/>
                <w:szCs w:val="24"/>
              </w:rPr>
            </w:pPr>
          </w:p>
          <w:p w:rsidR="000E48B9" w:rsidRPr="00953380" w:rsidRDefault="000E48B9" w:rsidP="00BC0979">
            <w:pPr>
              <w:spacing w:before="120"/>
              <w:jc w:val="both"/>
              <w:rPr>
                <w:rFonts w:ascii="Times New Roman" w:eastAsia="Times New Roman" w:hAnsi="Times New Roman" w:cs="Times New Roman"/>
                <w:i/>
                <w:sz w:val="24"/>
                <w:szCs w:val="24"/>
              </w:rPr>
            </w:pPr>
            <w:r w:rsidRPr="00953380">
              <w:rPr>
                <w:rFonts w:ascii="Times New Roman" w:eastAsia="Times New Roman" w:hAnsi="Times New Roman" w:cs="Times New Roman"/>
                <w:i/>
                <w:sz w:val="24"/>
                <w:szCs w:val="24"/>
              </w:rPr>
              <w:t>Theo quy định không được ủy quyền tiếp, đề nghị giữ nguyên dự thảo.</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1168" w:type="dxa"/>
            <w:vAlign w:val="center"/>
          </w:tcPr>
          <w:p w:rsidR="000E48B9" w:rsidRPr="00953380" w:rsidRDefault="000E48B9" w:rsidP="00BC0979">
            <w:pPr>
              <w:spacing w:before="120"/>
              <w:jc w:val="center"/>
              <w:rPr>
                <w:rFonts w:ascii="Times New Roman" w:hAnsi="Times New Roman" w:cs="Times New Roman"/>
                <w:bCs/>
                <w:sz w:val="24"/>
                <w:szCs w:val="24"/>
              </w:rPr>
            </w:pPr>
            <w:r w:rsidRPr="00953380">
              <w:rPr>
                <w:rFonts w:ascii="Times New Roman" w:hAnsi="Times New Roman" w:cs="Times New Roman"/>
                <w:bCs/>
                <w:sz w:val="24"/>
                <w:szCs w:val="24"/>
              </w:rPr>
              <w:t>Điều 34</w:t>
            </w:r>
          </w:p>
        </w:tc>
        <w:tc>
          <w:tcPr>
            <w:tcW w:w="6634" w:type="dxa"/>
          </w:tcPr>
          <w:p w:rsidR="000E48B9" w:rsidRPr="009A351F" w:rsidRDefault="000E48B9" w:rsidP="00BC0979">
            <w:pPr>
              <w:pStyle w:val="Header"/>
              <w:widowControl w:val="0"/>
              <w:tabs>
                <w:tab w:val="clear" w:pos="4320"/>
                <w:tab w:val="clear" w:pos="8640"/>
              </w:tabs>
              <w:spacing w:before="120" w:after="120"/>
              <w:jc w:val="both"/>
              <w:rPr>
                <w:rFonts w:ascii="Times New Roman" w:hAnsi="Times New Roman"/>
                <w:color w:val="auto"/>
                <w:sz w:val="24"/>
                <w:szCs w:val="24"/>
              </w:rPr>
            </w:pPr>
            <w:r w:rsidRPr="009A351F">
              <w:rPr>
                <w:rFonts w:ascii="Times New Roman" w:hAnsi="Times New Roman"/>
                <w:color w:val="auto"/>
                <w:sz w:val="24"/>
                <w:szCs w:val="24"/>
              </w:rPr>
              <w:t>UBND Nghệ An</w:t>
            </w:r>
          </w:p>
          <w:p w:rsidR="000E48B9" w:rsidRPr="00953380" w:rsidRDefault="000E48B9" w:rsidP="00BC0979">
            <w:pPr>
              <w:pStyle w:val="Header"/>
              <w:widowControl w:val="0"/>
              <w:tabs>
                <w:tab w:val="clear" w:pos="4320"/>
                <w:tab w:val="clear" w:pos="8640"/>
              </w:tabs>
              <w:spacing w:before="120" w:after="120"/>
              <w:jc w:val="both"/>
              <w:rPr>
                <w:rFonts w:ascii="Times New Roman" w:hAnsi="Times New Roman"/>
                <w:b w:val="0"/>
                <w:color w:val="auto"/>
                <w:sz w:val="24"/>
                <w:szCs w:val="24"/>
              </w:rPr>
            </w:pPr>
            <w:r w:rsidRPr="00953380">
              <w:rPr>
                <w:rFonts w:ascii="Times New Roman" w:hAnsi="Times New Roman"/>
                <w:b w:val="0"/>
                <w:color w:val="auto"/>
                <w:sz w:val="24"/>
                <w:szCs w:val="24"/>
              </w:rPr>
              <w:t>Đề nghị bỏ cụm từ giao thông đường bộ tại tên điều</w:t>
            </w:r>
          </w:p>
        </w:tc>
        <w:tc>
          <w:tcPr>
            <w:tcW w:w="3827" w:type="dxa"/>
          </w:tcPr>
          <w:p w:rsidR="000E48B9" w:rsidRPr="00953380" w:rsidRDefault="000E48B9" w:rsidP="00BC0979">
            <w:pPr>
              <w:spacing w:before="120"/>
              <w:jc w:val="both"/>
              <w:rPr>
                <w:rFonts w:ascii="Times New Roman" w:eastAsia="Times New Roman" w:hAnsi="Times New Roman" w:cs="Times New Roman"/>
                <w:i/>
                <w:sz w:val="24"/>
                <w:szCs w:val="24"/>
              </w:rPr>
            </w:pPr>
            <w:r w:rsidRPr="00953380">
              <w:rPr>
                <w:rFonts w:ascii="Times New Roman" w:eastAsia="Times New Roman" w:hAnsi="Times New Roman" w:cs="Times New Roman"/>
                <w:i/>
                <w:sz w:val="24"/>
                <w:szCs w:val="24"/>
              </w:rPr>
              <w:t>Đề nghị gữi nguyên theo quy định của Luật TT ATGT</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1168" w:type="dxa"/>
            <w:vAlign w:val="center"/>
          </w:tcPr>
          <w:p w:rsidR="000E48B9" w:rsidRPr="00953380" w:rsidRDefault="000E48B9" w:rsidP="00BC0979">
            <w:pPr>
              <w:spacing w:before="120"/>
              <w:jc w:val="center"/>
              <w:rPr>
                <w:rFonts w:ascii="Times New Roman" w:hAnsi="Times New Roman" w:cs="Times New Roman"/>
                <w:bCs/>
                <w:sz w:val="24"/>
                <w:szCs w:val="24"/>
              </w:rPr>
            </w:pPr>
            <w:r w:rsidRPr="00953380">
              <w:rPr>
                <w:rFonts w:ascii="Times New Roman" w:hAnsi="Times New Roman" w:cs="Times New Roman"/>
                <w:bCs/>
                <w:sz w:val="24"/>
                <w:szCs w:val="24"/>
              </w:rPr>
              <w:t>Điều 36</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Cs/>
                <w:color w:val="auto"/>
                <w:sz w:val="24"/>
                <w:szCs w:val="24"/>
              </w:rPr>
            </w:pPr>
            <w:r w:rsidRPr="00953380">
              <w:rPr>
                <w:rFonts w:ascii="Times New Roman" w:eastAsia="Calibri" w:hAnsi="Times New Roman"/>
                <w:bCs/>
                <w:color w:val="auto"/>
                <w:sz w:val="24"/>
                <w:szCs w:val="24"/>
              </w:rPr>
              <w:t>Sở GTVT Trà Vinh</w:t>
            </w:r>
          </w:p>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 w:val="0"/>
                <w:bCs/>
                <w:color w:val="auto"/>
                <w:sz w:val="24"/>
                <w:szCs w:val="24"/>
              </w:rPr>
            </w:pPr>
            <w:r w:rsidRPr="00953380">
              <w:rPr>
                <w:rFonts w:ascii="Times New Roman" w:eastAsia="Calibri" w:hAnsi="Times New Roman"/>
                <w:b w:val="0"/>
                <w:bCs/>
                <w:color w:val="auto"/>
                <w:sz w:val="24"/>
                <w:szCs w:val="24"/>
              </w:rPr>
              <w:lastRenderedPageBreak/>
              <w:t>Đề nghị điều chỉnh, bổ sung điểm a khoản 6 Điều 36 của dự thảo như sau:</w:t>
            </w:r>
          </w:p>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 w:val="0"/>
                <w:bCs/>
                <w:color w:val="auto"/>
                <w:sz w:val="24"/>
                <w:szCs w:val="24"/>
              </w:rPr>
            </w:pPr>
            <w:r w:rsidRPr="00953380">
              <w:rPr>
                <w:rFonts w:ascii="Times New Roman" w:eastAsia="Calibri" w:hAnsi="Times New Roman"/>
                <w:b w:val="0"/>
                <w:bCs/>
                <w:color w:val="auto"/>
                <w:sz w:val="24"/>
                <w:szCs w:val="24"/>
              </w:rPr>
              <w:t>- “a) Lập dự án đầu tư xây dựng, thiết kế đường bộ và đưa vào khai thác, sử dụng đối với đường bộ cấp V, VI quy định tại điểm b khoản 2 Điều 10; cấp A, B, C, D quy định tại điểm d khoản 2 Điều 10 và cấp nội bộ quy định tại điểm c khoản 2 Điều 10 Luật Đường bộ 2024”</w:t>
            </w:r>
          </w:p>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 w:val="0"/>
                <w:bCs/>
                <w:color w:val="auto"/>
                <w:sz w:val="24"/>
                <w:szCs w:val="24"/>
              </w:rPr>
            </w:pPr>
            <w:r w:rsidRPr="00953380">
              <w:rPr>
                <w:rFonts w:ascii="Times New Roman" w:eastAsia="Calibri" w:hAnsi="Times New Roman"/>
                <w:b w:val="0"/>
                <w:bCs/>
                <w:color w:val="auto"/>
                <w:sz w:val="24"/>
                <w:szCs w:val="24"/>
              </w:rPr>
              <w:t>- Lý do: đường bộ cấp V, VI (theo tiêu chuẩn TCVN: 4054-2005, Đường ô tô - yêu cầu thiết kế) và đường cấp nội bộ (theo quy chuẩn kỹ thuật Quốc gia QCVN 07-4:2023/BXD - Công trình giao thông đô thị)) thì tốc độ thiết kế và tốc độ khai thác thấp.</w:t>
            </w:r>
            <w:r w:rsidRPr="00953380">
              <w:rPr>
                <w:rFonts w:ascii="Times New Roman" w:eastAsia="Calibri" w:hAnsi="Times New Roman"/>
                <w:b w:val="0"/>
                <w:bCs/>
                <w:color w:val="auto"/>
                <w:sz w:val="24"/>
                <w:szCs w:val="24"/>
              </w:rPr>
              <w:br/>
              <w:t>7. Đề nghị xem xét, bổ sung thêm khoản 7 điều Điều 36 của dự thảo như sau:</w:t>
            </w:r>
          </w:p>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 w:val="0"/>
                <w:bCs/>
                <w:color w:val="auto"/>
                <w:sz w:val="24"/>
                <w:szCs w:val="24"/>
              </w:rPr>
            </w:pPr>
            <w:r w:rsidRPr="00953380">
              <w:rPr>
                <w:rFonts w:ascii="Times New Roman" w:eastAsia="Calibri" w:hAnsi="Times New Roman"/>
                <w:b w:val="0"/>
                <w:bCs/>
                <w:color w:val="auto"/>
                <w:sz w:val="24"/>
                <w:szCs w:val="24"/>
              </w:rPr>
              <w:t>- “7. Các giai đoạn thẩm định an toàn giao thông: Nội dung quy định như Điều 13 của Nghị định 11/2010/NĐ-CP”</w:t>
            </w:r>
          </w:p>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 w:val="0"/>
                <w:bCs/>
                <w:color w:val="auto"/>
                <w:sz w:val="24"/>
                <w:szCs w:val="24"/>
              </w:rPr>
            </w:pPr>
            <w:r w:rsidRPr="00953380">
              <w:rPr>
                <w:rFonts w:ascii="Times New Roman" w:eastAsia="Calibri" w:hAnsi="Times New Roman"/>
                <w:b w:val="0"/>
                <w:bCs/>
                <w:color w:val="auto"/>
                <w:sz w:val="24"/>
                <w:szCs w:val="24"/>
              </w:rPr>
              <w:t>- Lý do: theo như quy định hiện tại của dự thảo thì đối với dự án đường bộ đầu tư mới, nâng cấp, cải tạo sẽ thẩm tra, thẩm định an toàn giao thông ở tất cả các bước (lập dự án, thiết kế, trước khi đưa công trình vào khai thác) sẽ gây mất thời gian và tốn kém.</w:t>
            </w:r>
          </w:p>
        </w:tc>
        <w:tc>
          <w:tcPr>
            <w:tcW w:w="3827" w:type="dxa"/>
          </w:tcPr>
          <w:p w:rsidR="000E48B9" w:rsidRDefault="000E48B9" w:rsidP="00BC0979">
            <w:pPr>
              <w:spacing w:before="120"/>
              <w:jc w:val="both"/>
              <w:rPr>
                <w:rFonts w:ascii="Times New Roman" w:eastAsia="Times New Roman" w:hAnsi="Times New Roman" w:cs="Times New Roman"/>
                <w:i/>
                <w:sz w:val="24"/>
                <w:szCs w:val="24"/>
              </w:rPr>
            </w:pPr>
          </w:p>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i/>
                <w:sz w:val="24"/>
                <w:szCs w:val="24"/>
              </w:rPr>
              <w:lastRenderedPageBreak/>
              <w:t>Nghiên cứu tiếp thu, chỉnh sửa nhưu dự thảo</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65</w:t>
            </w:r>
          </w:p>
        </w:tc>
        <w:tc>
          <w:tcPr>
            <w:tcW w:w="1168" w:type="dxa"/>
            <w:vAlign w:val="center"/>
          </w:tcPr>
          <w:p w:rsidR="000E48B9" w:rsidRPr="00953380" w:rsidRDefault="000E48B9" w:rsidP="00BC0979">
            <w:pPr>
              <w:spacing w:before="120"/>
              <w:jc w:val="center"/>
              <w:rPr>
                <w:rFonts w:ascii="Times New Roman" w:hAnsi="Times New Roman" w:cs="Times New Roman"/>
                <w:bCs/>
                <w:sz w:val="24"/>
                <w:szCs w:val="24"/>
              </w:rPr>
            </w:pPr>
          </w:p>
        </w:tc>
        <w:tc>
          <w:tcPr>
            <w:tcW w:w="6634" w:type="dxa"/>
          </w:tcPr>
          <w:p w:rsidR="000E48B9" w:rsidRPr="00953380" w:rsidRDefault="000E48B9" w:rsidP="00BC0979">
            <w:pPr>
              <w:spacing w:before="120" w:line="264" w:lineRule="auto"/>
              <w:ind w:left="-63"/>
              <w:jc w:val="both"/>
              <w:rPr>
                <w:rFonts w:ascii="Times New Roman" w:hAnsi="Times New Roman" w:cs="Times New Roman"/>
                <w:b/>
                <w:sz w:val="26"/>
                <w:szCs w:val="26"/>
              </w:rPr>
            </w:pPr>
            <w:r w:rsidRPr="00953380">
              <w:rPr>
                <w:rFonts w:ascii="Times New Roman" w:hAnsi="Times New Roman" w:cs="Times New Roman"/>
                <w:b/>
                <w:sz w:val="26"/>
                <w:szCs w:val="26"/>
              </w:rPr>
              <w:t>Sở GTVT Quảng Nam</w:t>
            </w:r>
          </w:p>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 w:val="0"/>
                <w:bCs/>
                <w:color w:val="auto"/>
                <w:sz w:val="24"/>
                <w:szCs w:val="24"/>
              </w:rPr>
            </w:pPr>
            <w:r w:rsidRPr="00953380">
              <w:rPr>
                <w:rFonts w:ascii="Times New Roman" w:eastAsia="Calibri" w:hAnsi="Times New Roman"/>
                <w:b w:val="0"/>
                <w:bCs/>
                <w:color w:val="auto"/>
                <w:sz w:val="24"/>
                <w:szCs w:val="24"/>
              </w:rPr>
              <w:t>Về quy định thẩm tra, thẩm định an toàn giao thông, đề nghị bổ</w:t>
            </w:r>
            <w:r w:rsidRPr="00953380">
              <w:rPr>
                <w:rFonts w:ascii="Times New Roman" w:eastAsia="Calibri" w:hAnsi="Times New Roman"/>
                <w:b w:val="0"/>
                <w:bCs/>
                <w:color w:val="auto"/>
                <w:sz w:val="24"/>
                <w:szCs w:val="24"/>
              </w:rPr>
              <w:br/>
              <w:t>sung phụ lục mẫu báo cáo thẩm tra, thẩm định an toàn giao thông cho từng giai đoạn.</w:t>
            </w:r>
          </w:p>
        </w:tc>
        <w:tc>
          <w:tcPr>
            <w:tcW w:w="3827" w:type="dxa"/>
          </w:tcPr>
          <w:p w:rsidR="000E48B9" w:rsidRDefault="000E48B9" w:rsidP="00BC0979">
            <w:pPr>
              <w:spacing w:before="120"/>
              <w:jc w:val="both"/>
              <w:rPr>
                <w:rFonts w:ascii="Times New Roman" w:eastAsia="Times New Roman" w:hAnsi="Times New Roman" w:cs="Times New Roman"/>
                <w:i/>
                <w:sz w:val="24"/>
                <w:szCs w:val="24"/>
              </w:rPr>
            </w:pPr>
          </w:p>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i/>
                <w:sz w:val="24"/>
                <w:szCs w:val="24"/>
              </w:rPr>
              <w:t>Nghiên cứu tiếp thu, chỉnh sửa nhưu dự thảo</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1168" w:type="dxa"/>
            <w:vAlign w:val="center"/>
          </w:tcPr>
          <w:p w:rsidR="000E48B9" w:rsidRPr="00953380" w:rsidRDefault="000E48B9" w:rsidP="00BC0979">
            <w:pPr>
              <w:spacing w:before="120"/>
              <w:jc w:val="center"/>
              <w:rPr>
                <w:rFonts w:ascii="Times New Roman" w:hAnsi="Times New Roman" w:cs="Times New Roman"/>
                <w:bCs/>
                <w:sz w:val="24"/>
                <w:szCs w:val="24"/>
              </w:rPr>
            </w:pPr>
            <w:r w:rsidRPr="00953380">
              <w:rPr>
                <w:rFonts w:ascii="Times New Roman" w:hAnsi="Times New Roman" w:cs="Times New Roman"/>
                <w:bCs/>
                <w:sz w:val="24"/>
                <w:szCs w:val="24"/>
              </w:rPr>
              <w:t>Điều 36</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Cs/>
                <w:color w:val="auto"/>
                <w:sz w:val="24"/>
                <w:szCs w:val="24"/>
              </w:rPr>
            </w:pPr>
            <w:r w:rsidRPr="00953380">
              <w:rPr>
                <w:rFonts w:ascii="Times New Roman" w:eastAsia="Calibri" w:hAnsi="Times New Roman"/>
                <w:bCs/>
                <w:color w:val="auto"/>
                <w:sz w:val="24"/>
                <w:szCs w:val="24"/>
              </w:rPr>
              <w:t>Sở GTVT Quảng Nam</w:t>
            </w:r>
          </w:p>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 w:val="0"/>
                <w:bCs/>
                <w:color w:val="auto"/>
                <w:sz w:val="24"/>
                <w:szCs w:val="24"/>
              </w:rPr>
            </w:pPr>
            <w:r w:rsidRPr="00953380">
              <w:rPr>
                <w:rFonts w:ascii="Times New Roman" w:eastAsia="Calibri" w:hAnsi="Times New Roman"/>
                <w:b w:val="0"/>
                <w:bCs/>
                <w:color w:val="auto"/>
                <w:sz w:val="24"/>
                <w:szCs w:val="24"/>
              </w:rPr>
              <w:t>- Theo điểm a khoản 2 Điều 36, thẩm định ATGT để phục vụ việc phê duyệt dự án, theo khoản 3 Điều 29 Luật Đường bộ, việc thẩm định ATGT trên cơ sở báo cáo thẩm tra ATGT, như vậy, trường hợp Báo cáo nghiên cứu khả thi không thực hiện tổ chức thẩm tra hồ sơ BCNCKT thì có phải thẩm tra ATGT hay không.</w:t>
            </w:r>
          </w:p>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 w:val="0"/>
                <w:bCs/>
                <w:color w:val="auto"/>
                <w:sz w:val="24"/>
                <w:szCs w:val="24"/>
              </w:rPr>
            </w:pPr>
            <w:r w:rsidRPr="00953380">
              <w:rPr>
                <w:rFonts w:ascii="Times New Roman" w:eastAsia="Calibri" w:hAnsi="Times New Roman"/>
                <w:b w:val="0"/>
                <w:bCs/>
                <w:color w:val="auto"/>
                <w:sz w:val="24"/>
                <w:szCs w:val="24"/>
              </w:rPr>
              <w:t xml:space="preserve">- Nghị định chưa quy định chi phí thẩm tra, thẩm định ATGT được thực hiện như thế nào, đề nghị bổ sung và hướng dẫn phương pháp </w:t>
            </w:r>
            <w:r w:rsidRPr="00953380">
              <w:rPr>
                <w:rFonts w:ascii="Times New Roman" w:eastAsia="Calibri" w:hAnsi="Times New Roman"/>
                <w:b w:val="0"/>
                <w:bCs/>
                <w:color w:val="auto"/>
                <w:sz w:val="24"/>
                <w:szCs w:val="24"/>
              </w:rPr>
              <w:lastRenderedPageBreak/>
              <w:t xml:space="preserve">lập cụ thể. </w:t>
            </w:r>
          </w:p>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 w:val="0"/>
                <w:bCs/>
                <w:color w:val="auto"/>
                <w:sz w:val="24"/>
                <w:szCs w:val="24"/>
              </w:rPr>
            </w:pPr>
            <w:r w:rsidRPr="00953380">
              <w:rPr>
                <w:rFonts w:ascii="Times New Roman" w:eastAsia="Calibri" w:hAnsi="Times New Roman"/>
                <w:b w:val="0"/>
                <w:bCs/>
                <w:color w:val="auto"/>
                <w:sz w:val="24"/>
                <w:szCs w:val="24"/>
              </w:rPr>
              <w:t xml:space="preserve">- Theo điểm d khoản 2 Điều 36 quy định Uỷ ban nhân dân cấp xã có trách nhiệm tổ chức thẩm định an toàn giao thông đường bộ đối với đường bộ được giao quản lý, tuy nhiên, với năng lực chuyên môn của cấp xã hiện nay, việc thẩm định ATGT là khó thực hiện được, đề nghị bổ sung quy định, hướng dẫn đối với trường hợp này. </w:t>
            </w:r>
          </w:p>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 w:val="0"/>
                <w:bCs/>
                <w:color w:val="auto"/>
                <w:sz w:val="24"/>
                <w:szCs w:val="24"/>
              </w:rPr>
            </w:pPr>
            <w:r w:rsidRPr="00953380">
              <w:rPr>
                <w:rFonts w:ascii="Times New Roman" w:eastAsia="Calibri" w:hAnsi="Times New Roman"/>
                <w:b w:val="0"/>
                <w:bCs/>
                <w:color w:val="auto"/>
                <w:sz w:val="24"/>
                <w:szCs w:val="24"/>
              </w:rPr>
              <w:t>- Theo d khoản 3 Điều 36 và khoản 5 Điều 29 Luật đường bộ quy định thẩm tra viên ATGT phải được đào tạo và cấp chứng chỉ để thực hiện thẩm tra ATGT, Điều 45 quy định về điều kiện năng lực của tổ chức thẩm tra, và cá nhân chủ trì thẩm tra ATGT, tuy nhiên, đối với công tác lập BCNCKT, thiết kế triển khai sau thiết kế cơ sở thì không có quy định năng lực tổ chức, cá nhân thực hiện thiết kế ATGT. Đề nghị quy định bổ sung năng lực của tổ</w:t>
            </w:r>
            <w:r w:rsidRPr="00953380">
              <w:rPr>
                <w:rFonts w:ascii="Times New Roman" w:eastAsia="Calibri" w:hAnsi="Times New Roman"/>
                <w:b w:val="0"/>
                <w:bCs/>
                <w:color w:val="auto"/>
                <w:sz w:val="24"/>
                <w:szCs w:val="24"/>
              </w:rPr>
              <w:br/>
              <w:t>chức, cá nhân trong công tác thiết kế ATGT</w:t>
            </w:r>
          </w:p>
        </w:tc>
        <w:tc>
          <w:tcPr>
            <w:tcW w:w="3827" w:type="dxa"/>
          </w:tcPr>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i/>
                <w:sz w:val="24"/>
                <w:szCs w:val="24"/>
              </w:rPr>
              <w:lastRenderedPageBreak/>
              <w:t>Nghiên cứu tiếp thu, chỉnh sửa nhưu dự thảo</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67</w:t>
            </w:r>
          </w:p>
        </w:tc>
        <w:tc>
          <w:tcPr>
            <w:tcW w:w="1168" w:type="dxa"/>
            <w:vAlign w:val="center"/>
          </w:tcPr>
          <w:p w:rsidR="000E48B9" w:rsidRPr="00953380" w:rsidRDefault="000E48B9" w:rsidP="00BC0979">
            <w:pPr>
              <w:spacing w:before="120"/>
              <w:jc w:val="center"/>
              <w:rPr>
                <w:rFonts w:ascii="Times New Roman" w:hAnsi="Times New Roman" w:cs="Times New Roman"/>
                <w:bCs/>
                <w:sz w:val="24"/>
                <w:szCs w:val="24"/>
              </w:rPr>
            </w:pPr>
            <w:r w:rsidRPr="00953380">
              <w:rPr>
                <w:rFonts w:ascii="Times New Roman" w:hAnsi="Times New Roman" w:cs="Times New Roman"/>
                <w:bCs/>
                <w:sz w:val="24"/>
                <w:szCs w:val="24"/>
              </w:rPr>
              <w:t>Điều 40 và Điều 41</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Cs/>
                <w:color w:val="auto"/>
                <w:sz w:val="24"/>
                <w:szCs w:val="24"/>
              </w:rPr>
            </w:pPr>
            <w:r w:rsidRPr="00953380">
              <w:rPr>
                <w:rFonts w:ascii="Times New Roman" w:eastAsia="Calibri" w:hAnsi="Times New Roman"/>
                <w:bCs/>
                <w:color w:val="auto"/>
                <w:sz w:val="24"/>
                <w:szCs w:val="24"/>
              </w:rPr>
              <w:t>Sở GTVT Quảng Nam</w:t>
            </w:r>
          </w:p>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 w:val="0"/>
                <w:bCs/>
                <w:color w:val="auto"/>
                <w:sz w:val="24"/>
                <w:szCs w:val="24"/>
              </w:rPr>
            </w:pPr>
            <w:r w:rsidRPr="00953380">
              <w:rPr>
                <w:rFonts w:ascii="Times New Roman" w:eastAsia="Calibri" w:hAnsi="Times New Roman"/>
                <w:b w:val="0"/>
                <w:bCs/>
                <w:color w:val="auto"/>
                <w:sz w:val="24"/>
                <w:szCs w:val="24"/>
              </w:rPr>
              <w:t>Theo Điều 40 và Điều 41: Nội dung thẩm tra, thẩm định ATGT</w:t>
            </w:r>
            <w:r w:rsidRPr="00953380">
              <w:rPr>
                <w:rFonts w:ascii="Times New Roman" w:eastAsia="Calibri" w:hAnsi="Times New Roman"/>
                <w:b w:val="0"/>
                <w:bCs/>
                <w:color w:val="auto"/>
                <w:sz w:val="24"/>
                <w:szCs w:val="24"/>
              </w:rPr>
              <w:br/>
              <w:t>giống nhau, không phân định rõ nội dung thẩm tra, thẩm định rõ ràng, kiến nghị nên phân định nội dung thẩm tra và thẩm định ATGT, trường hợp có  thẩm tra ATGT thì thẩm định ATGT nên có mục đánh giá lại báo cáo thẩm tra như Nghị định số 15/2021/NĐ-CP ngày 03/3/2021 của Chính phủ.</w:t>
            </w:r>
          </w:p>
        </w:tc>
        <w:tc>
          <w:tcPr>
            <w:tcW w:w="3827" w:type="dxa"/>
          </w:tcPr>
          <w:p w:rsidR="000E48B9" w:rsidRDefault="000E48B9" w:rsidP="00BC0979">
            <w:pPr>
              <w:spacing w:before="120"/>
              <w:jc w:val="both"/>
              <w:rPr>
                <w:rFonts w:ascii="Times New Roman" w:eastAsia="Times New Roman" w:hAnsi="Times New Roman" w:cs="Times New Roman"/>
                <w:i/>
                <w:sz w:val="24"/>
                <w:szCs w:val="24"/>
              </w:rPr>
            </w:pPr>
          </w:p>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i/>
                <w:sz w:val="24"/>
                <w:szCs w:val="24"/>
              </w:rPr>
              <w:t>Nghiên cứu tiếp thu, chỉnh sửa nhưu dự thảo</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1168" w:type="dxa"/>
            <w:vAlign w:val="center"/>
          </w:tcPr>
          <w:p w:rsidR="000E48B9" w:rsidRPr="00953380" w:rsidRDefault="000E48B9" w:rsidP="00BC0979">
            <w:pPr>
              <w:spacing w:before="120"/>
              <w:jc w:val="center"/>
              <w:rPr>
                <w:rFonts w:ascii="Times New Roman" w:hAnsi="Times New Roman" w:cs="Times New Roman"/>
                <w:bCs/>
                <w:sz w:val="24"/>
                <w:szCs w:val="24"/>
              </w:rPr>
            </w:pPr>
            <w:r w:rsidRPr="00953380">
              <w:rPr>
                <w:rFonts w:ascii="Times New Roman" w:hAnsi="Times New Roman" w:cs="Times New Roman"/>
                <w:bCs/>
                <w:sz w:val="24"/>
                <w:szCs w:val="24"/>
              </w:rPr>
              <w:t>Điều 45</w:t>
            </w:r>
          </w:p>
        </w:tc>
        <w:tc>
          <w:tcPr>
            <w:tcW w:w="6634" w:type="dxa"/>
          </w:tcPr>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Cs/>
                <w:color w:val="auto"/>
                <w:sz w:val="24"/>
                <w:szCs w:val="24"/>
              </w:rPr>
            </w:pPr>
            <w:r w:rsidRPr="00953380">
              <w:rPr>
                <w:rFonts w:ascii="Times New Roman" w:eastAsia="Calibri" w:hAnsi="Times New Roman"/>
                <w:bCs/>
                <w:color w:val="auto"/>
                <w:sz w:val="24"/>
                <w:szCs w:val="24"/>
              </w:rPr>
              <w:t>Sở GTVT Quảng Nam</w:t>
            </w:r>
          </w:p>
          <w:p w:rsidR="000E48B9" w:rsidRPr="00953380" w:rsidRDefault="000E48B9" w:rsidP="00BC0979">
            <w:pPr>
              <w:pStyle w:val="Header"/>
              <w:widowControl w:val="0"/>
              <w:tabs>
                <w:tab w:val="clear" w:pos="4320"/>
                <w:tab w:val="clear" w:pos="8640"/>
              </w:tabs>
              <w:spacing w:before="120" w:after="120"/>
              <w:jc w:val="both"/>
              <w:rPr>
                <w:rFonts w:ascii="Times New Roman" w:eastAsia="Calibri" w:hAnsi="Times New Roman"/>
                <w:b w:val="0"/>
                <w:bCs/>
                <w:color w:val="auto"/>
                <w:sz w:val="24"/>
                <w:szCs w:val="24"/>
              </w:rPr>
            </w:pPr>
            <w:r w:rsidRPr="00953380">
              <w:rPr>
                <w:rFonts w:ascii="Times New Roman" w:eastAsia="Calibri" w:hAnsi="Times New Roman"/>
                <w:b w:val="0"/>
                <w:bCs/>
                <w:color w:val="auto"/>
                <w:sz w:val="24"/>
                <w:szCs w:val="24"/>
              </w:rPr>
              <w:t>Theo khoản 3 Điều 45 quy định số lượng thẩm tra viên ATGT để thực hiện thẩm tra theo nhóm dự án (A,B,C), tuy nhiên tính chất ATGT không phụ thuộc nhiều về nhóm dự án mà phụ thuộc vào cấp công trình, do đó, đề nghị điều chỉnh quy định từ nhóm dự án thành cấp công trình</w:t>
            </w:r>
          </w:p>
        </w:tc>
        <w:tc>
          <w:tcPr>
            <w:tcW w:w="3827" w:type="dxa"/>
          </w:tcPr>
          <w:p w:rsidR="000E48B9" w:rsidRDefault="000E48B9" w:rsidP="00BC0979">
            <w:pPr>
              <w:spacing w:before="120"/>
              <w:jc w:val="both"/>
              <w:rPr>
                <w:rFonts w:ascii="Times New Roman" w:eastAsia="Times New Roman" w:hAnsi="Times New Roman" w:cs="Times New Roman"/>
                <w:i/>
                <w:sz w:val="24"/>
                <w:szCs w:val="24"/>
              </w:rPr>
            </w:pPr>
          </w:p>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i/>
                <w:sz w:val="24"/>
                <w:szCs w:val="24"/>
              </w:rPr>
              <w:t>Nghiên cứu tiếp thu, chỉnh sửa nhưu dự thảo</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1168" w:type="dxa"/>
            <w:vAlign w:val="center"/>
          </w:tcPr>
          <w:p w:rsidR="000E48B9" w:rsidRPr="00953380" w:rsidRDefault="000E48B9" w:rsidP="00BC0979">
            <w:pPr>
              <w:spacing w:before="120" w:line="264" w:lineRule="auto"/>
              <w:ind w:left="-63"/>
              <w:jc w:val="center"/>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Điều 85</w:t>
            </w:r>
          </w:p>
        </w:tc>
        <w:tc>
          <w:tcPr>
            <w:tcW w:w="6634" w:type="dxa"/>
          </w:tcPr>
          <w:p w:rsidR="000E48B9" w:rsidRPr="00953380" w:rsidRDefault="000E48B9" w:rsidP="00BC0979">
            <w:pPr>
              <w:spacing w:before="120" w:line="264" w:lineRule="auto"/>
              <w:ind w:left="-63"/>
              <w:jc w:val="both"/>
              <w:rPr>
                <w:rFonts w:ascii="Times New Roman" w:hAnsi="Times New Roman" w:cs="Times New Roman"/>
                <w:bCs/>
                <w:sz w:val="24"/>
                <w:szCs w:val="24"/>
              </w:rPr>
            </w:pPr>
            <w:r w:rsidRPr="00953380">
              <w:rPr>
                <w:rFonts w:ascii="Times New Roman" w:hAnsi="Times New Roman" w:cs="Times New Roman"/>
                <w:bCs/>
                <w:sz w:val="24"/>
                <w:szCs w:val="24"/>
              </w:rPr>
              <w:t>Đề nghị điều chỉnh nội dung tại điểm e</w:t>
            </w:r>
          </w:p>
          <w:p w:rsidR="000E48B9" w:rsidRPr="00953380" w:rsidRDefault="000E48B9" w:rsidP="00BC0979">
            <w:pPr>
              <w:spacing w:before="120" w:line="264" w:lineRule="auto"/>
              <w:ind w:left="-63"/>
              <w:jc w:val="both"/>
              <w:rPr>
                <w:rFonts w:ascii="Times New Roman" w:hAnsi="Times New Roman" w:cs="Times New Roman"/>
                <w:bCs/>
                <w:i/>
                <w:iCs/>
                <w:sz w:val="24"/>
                <w:szCs w:val="24"/>
              </w:rPr>
            </w:pPr>
            <w:r w:rsidRPr="00953380">
              <w:rPr>
                <w:rFonts w:ascii="Times New Roman" w:hAnsi="Times New Roman" w:cs="Times New Roman"/>
                <w:bCs/>
                <w:sz w:val="24"/>
                <w:szCs w:val="24"/>
              </w:rPr>
              <w:t>khoản 1 Điều 85: “</w:t>
            </w:r>
            <w:r w:rsidRPr="00953380">
              <w:rPr>
                <w:rFonts w:ascii="Times New Roman" w:hAnsi="Times New Roman" w:cs="Times New Roman"/>
                <w:bCs/>
                <w:i/>
                <w:iCs/>
                <w:sz w:val="24"/>
                <w:szCs w:val="24"/>
              </w:rPr>
              <w:t>e) Từ ngày 20 tháng 10 năm 2010 đến trước ngày 01 tháng</w:t>
            </w:r>
            <w:r w:rsidRPr="00953380">
              <w:rPr>
                <w:rFonts w:ascii="Times New Roman" w:hAnsi="Times New Roman" w:cs="Times New Roman"/>
                <w:bCs/>
                <w:i/>
                <w:iCs/>
                <w:sz w:val="24"/>
                <w:szCs w:val="24"/>
                <w:lang w:val="vi-VN"/>
              </w:rPr>
              <w:t xml:space="preserve"> </w:t>
            </w:r>
            <w:r w:rsidRPr="00953380">
              <w:rPr>
                <w:rFonts w:ascii="Times New Roman" w:hAnsi="Times New Roman" w:cs="Times New Roman"/>
                <w:bCs/>
                <w:i/>
                <w:iCs/>
                <w:sz w:val="24"/>
                <w:szCs w:val="24"/>
              </w:rPr>
              <w:t>01 năm 2024: thời điểm áp dụng Nghị định số 100/2013/NĐ-CP ngày 03 tháng</w:t>
            </w:r>
            <w:r w:rsidRPr="00953380">
              <w:rPr>
                <w:rFonts w:ascii="Times New Roman" w:hAnsi="Times New Roman" w:cs="Times New Roman"/>
                <w:bCs/>
                <w:i/>
                <w:iCs/>
                <w:sz w:val="24"/>
                <w:szCs w:val="24"/>
                <w:lang w:val="vi-VN"/>
              </w:rPr>
              <w:t xml:space="preserve"> </w:t>
            </w:r>
            <w:r w:rsidRPr="00953380">
              <w:rPr>
                <w:rFonts w:ascii="Times New Roman" w:hAnsi="Times New Roman" w:cs="Times New Roman"/>
                <w:bCs/>
                <w:i/>
                <w:iCs/>
                <w:sz w:val="24"/>
                <w:szCs w:val="24"/>
              </w:rPr>
              <w:t xml:space="preserve">9 năm 2013 của Chính phủ sửa đổi, </w:t>
            </w:r>
            <w:r w:rsidRPr="00953380">
              <w:rPr>
                <w:rFonts w:ascii="Times New Roman" w:hAnsi="Times New Roman" w:cs="Times New Roman"/>
                <w:bCs/>
                <w:i/>
                <w:iCs/>
                <w:sz w:val="24"/>
                <w:szCs w:val="24"/>
              </w:rPr>
              <w:lastRenderedPageBreak/>
              <w:t>bổ sung một số điều của Nghị định số</w:t>
            </w:r>
            <w:r w:rsidRPr="00953380">
              <w:rPr>
                <w:rFonts w:ascii="Times New Roman" w:hAnsi="Times New Roman" w:cs="Times New Roman"/>
                <w:bCs/>
                <w:i/>
                <w:iCs/>
                <w:sz w:val="24"/>
                <w:szCs w:val="24"/>
                <w:lang w:val="vi-VN"/>
              </w:rPr>
              <w:t xml:space="preserve"> </w:t>
            </w:r>
            <w:r w:rsidRPr="00953380">
              <w:rPr>
                <w:rFonts w:ascii="Times New Roman" w:hAnsi="Times New Roman" w:cs="Times New Roman"/>
                <w:bCs/>
                <w:i/>
                <w:iCs/>
                <w:sz w:val="24"/>
                <w:szCs w:val="24"/>
              </w:rPr>
              <w:t>11/2010/NĐ-CP ngày 24 tháng 02 năm 2010 của Chính phủ quy định về quản lý</w:t>
            </w:r>
            <w:r w:rsidRPr="00953380">
              <w:rPr>
                <w:rFonts w:ascii="Times New Roman" w:hAnsi="Times New Roman" w:cs="Times New Roman"/>
                <w:bCs/>
                <w:i/>
                <w:iCs/>
                <w:sz w:val="24"/>
                <w:szCs w:val="24"/>
                <w:lang w:val="vi-VN"/>
              </w:rPr>
              <w:t xml:space="preserve"> </w:t>
            </w:r>
            <w:r w:rsidRPr="00953380">
              <w:rPr>
                <w:rFonts w:ascii="Times New Roman" w:hAnsi="Times New Roman" w:cs="Times New Roman"/>
                <w:bCs/>
                <w:i/>
                <w:iCs/>
                <w:sz w:val="24"/>
                <w:szCs w:val="24"/>
              </w:rPr>
              <w:t>và bảo vệ kết cấu hạ tầng giao thông đường bộ</w:t>
            </w:r>
            <w:r w:rsidRPr="00953380">
              <w:rPr>
                <w:rFonts w:ascii="Times New Roman" w:hAnsi="Times New Roman" w:cs="Times New Roman"/>
                <w:bCs/>
                <w:sz w:val="24"/>
                <w:szCs w:val="24"/>
              </w:rPr>
              <w:t>” thành</w:t>
            </w:r>
            <w:r w:rsidRPr="00953380">
              <w:rPr>
                <w:rFonts w:ascii="Times New Roman" w:hAnsi="Times New Roman" w:cs="Times New Roman"/>
                <w:bCs/>
                <w:i/>
                <w:iCs/>
                <w:sz w:val="24"/>
                <w:szCs w:val="24"/>
              </w:rPr>
              <w:t xml:space="preserve"> “e) Từ ngày 20 tháng 10</w:t>
            </w:r>
            <w:r w:rsidRPr="00953380">
              <w:rPr>
                <w:rFonts w:ascii="Times New Roman" w:hAnsi="Times New Roman" w:cs="Times New Roman"/>
                <w:bCs/>
                <w:i/>
                <w:iCs/>
                <w:sz w:val="24"/>
                <w:szCs w:val="24"/>
                <w:lang w:val="vi-VN"/>
              </w:rPr>
              <w:t xml:space="preserve"> </w:t>
            </w:r>
            <w:r w:rsidRPr="00953380">
              <w:rPr>
                <w:rFonts w:ascii="Times New Roman" w:hAnsi="Times New Roman" w:cs="Times New Roman"/>
                <w:bCs/>
                <w:i/>
                <w:iCs/>
                <w:sz w:val="24"/>
                <w:szCs w:val="24"/>
              </w:rPr>
              <w:t>năm 2013 đến trước ngày 01 tháng 01 năm 2025: thời điểm áp dụng Nghị định</w:t>
            </w:r>
            <w:r w:rsidRPr="00953380">
              <w:rPr>
                <w:rFonts w:ascii="Times New Roman" w:hAnsi="Times New Roman" w:cs="Times New Roman"/>
                <w:bCs/>
                <w:i/>
                <w:iCs/>
                <w:sz w:val="24"/>
                <w:szCs w:val="24"/>
                <w:lang w:val="vi-VN"/>
              </w:rPr>
              <w:t xml:space="preserve"> </w:t>
            </w:r>
            <w:r w:rsidRPr="00953380">
              <w:rPr>
                <w:rFonts w:ascii="Times New Roman" w:hAnsi="Times New Roman" w:cs="Times New Roman"/>
                <w:bCs/>
                <w:i/>
                <w:iCs/>
                <w:sz w:val="24"/>
                <w:szCs w:val="24"/>
              </w:rPr>
              <w:t>số 100/2013/NĐ-CP ngày 03 tháng 9 năm 2013 của Chính phủ sửa đổi, bổ sung</w:t>
            </w:r>
            <w:r w:rsidRPr="00953380">
              <w:rPr>
                <w:rFonts w:ascii="Times New Roman" w:hAnsi="Times New Roman" w:cs="Times New Roman"/>
                <w:bCs/>
                <w:i/>
                <w:iCs/>
                <w:sz w:val="24"/>
                <w:szCs w:val="24"/>
                <w:lang w:val="vi-VN"/>
              </w:rPr>
              <w:t xml:space="preserve"> </w:t>
            </w:r>
            <w:r w:rsidRPr="00953380">
              <w:rPr>
                <w:rFonts w:ascii="Times New Roman" w:hAnsi="Times New Roman" w:cs="Times New Roman"/>
                <w:bCs/>
                <w:i/>
                <w:iCs/>
                <w:sz w:val="24"/>
                <w:szCs w:val="24"/>
              </w:rPr>
              <w:t>một số điều của Nghị định số 11/2010/NĐ-CP ngày 24 tháng 02 năm 2010 của</w:t>
            </w:r>
            <w:r w:rsidRPr="00953380">
              <w:rPr>
                <w:rFonts w:ascii="Times New Roman" w:hAnsi="Times New Roman" w:cs="Times New Roman"/>
                <w:bCs/>
                <w:i/>
                <w:iCs/>
                <w:sz w:val="24"/>
                <w:szCs w:val="24"/>
                <w:lang w:val="vi-VN"/>
              </w:rPr>
              <w:t xml:space="preserve"> </w:t>
            </w:r>
            <w:r w:rsidRPr="00953380">
              <w:rPr>
                <w:rFonts w:ascii="Times New Roman" w:hAnsi="Times New Roman" w:cs="Times New Roman"/>
                <w:bCs/>
                <w:i/>
                <w:iCs/>
                <w:sz w:val="24"/>
                <w:szCs w:val="24"/>
              </w:rPr>
              <w:t>Chính phủ quy định về quản lý và bảo vệ kết cấu hạ tầng giao thông đường bộ.</w:t>
            </w:r>
            <w:r w:rsidRPr="00953380">
              <w:rPr>
                <w:rFonts w:ascii="Times New Roman" w:hAnsi="Times New Roman" w:cs="Times New Roman"/>
                <w:bCs/>
                <w:sz w:val="24"/>
                <w:szCs w:val="24"/>
              </w:rPr>
              <w:t>”</w:t>
            </w:r>
          </w:p>
        </w:tc>
        <w:tc>
          <w:tcPr>
            <w:tcW w:w="3827" w:type="dxa"/>
          </w:tcPr>
          <w:p w:rsidR="000E48B9" w:rsidRPr="00953380" w:rsidRDefault="000E48B9" w:rsidP="00BC0979">
            <w:pPr>
              <w:spacing w:before="120"/>
              <w:jc w:val="both"/>
              <w:rPr>
                <w:rFonts w:ascii="Times New Roman" w:eastAsia="Times New Roman" w:hAnsi="Times New Roman" w:cs="Times New Roman"/>
                <w:sz w:val="24"/>
                <w:szCs w:val="24"/>
                <w:lang w:val="vi-VN"/>
              </w:rPr>
            </w:pPr>
            <w:r w:rsidRPr="00953380">
              <w:rPr>
                <w:rFonts w:ascii="Times New Roman" w:eastAsia="Times New Roman" w:hAnsi="Times New Roman" w:cs="Times New Roman"/>
                <w:sz w:val="24"/>
                <w:szCs w:val="24"/>
                <w:lang w:val="vi-VN"/>
              </w:rPr>
              <w:lastRenderedPageBreak/>
              <w:t>Nhất trí tiếp thu</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70</w:t>
            </w:r>
          </w:p>
        </w:tc>
        <w:tc>
          <w:tcPr>
            <w:tcW w:w="1168" w:type="dxa"/>
            <w:vAlign w:val="center"/>
          </w:tcPr>
          <w:p w:rsidR="000E48B9" w:rsidRPr="00953380" w:rsidRDefault="000E48B9" w:rsidP="00BC0979">
            <w:pPr>
              <w:spacing w:before="120" w:line="264" w:lineRule="auto"/>
              <w:ind w:left="-63"/>
              <w:jc w:val="center"/>
              <w:rPr>
                <w:rFonts w:ascii="Times New Roman" w:hAnsi="Times New Roman" w:cs="Times New Roman"/>
                <w:sz w:val="26"/>
                <w:szCs w:val="26"/>
              </w:rPr>
            </w:pPr>
            <w:r w:rsidRPr="00953380">
              <w:rPr>
                <w:rFonts w:ascii="Times New Roman" w:hAnsi="Times New Roman" w:cs="Times New Roman"/>
                <w:sz w:val="26"/>
                <w:szCs w:val="26"/>
              </w:rPr>
              <w:t>Điều 85</w:t>
            </w:r>
          </w:p>
          <w:p w:rsidR="000E48B9" w:rsidRPr="00953380" w:rsidRDefault="000E48B9" w:rsidP="00BC0979">
            <w:pPr>
              <w:spacing w:before="120" w:line="264" w:lineRule="auto"/>
              <w:ind w:left="-63"/>
              <w:jc w:val="center"/>
              <w:rPr>
                <w:rFonts w:ascii="Times New Roman" w:eastAsia="Times New Roman" w:hAnsi="Times New Roman" w:cs="Times New Roman"/>
                <w:sz w:val="24"/>
                <w:szCs w:val="24"/>
              </w:rPr>
            </w:pPr>
          </w:p>
        </w:tc>
        <w:tc>
          <w:tcPr>
            <w:tcW w:w="6634" w:type="dxa"/>
          </w:tcPr>
          <w:p w:rsidR="000E48B9" w:rsidRPr="00953380" w:rsidRDefault="000E48B9" w:rsidP="00BC0979">
            <w:pPr>
              <w:spacing w:before="120" w:line="264" w:lineRule="auto"/>
              <w:ind w:left="-63"/>
              <w:jc w:val="both"/>
              <w:rPr>
                <w:rFonts w:ascii="Times New Roman" w:hAnsi="Times New Roman" w:cs="Times New Roman"/>
                <w:b/>
                <w:sz w:val="26"/>
                <w:szCs w:val="26"/>
              </w:rPr>
            </w:pPr>
            <w:r w:rsidRPr="00953380">
              <w:rPr>
                <w:rFonts w:ascii="Times New Roman" w:hAnsi="Times New Roman" w:cs="Times New Roman"/>
                <w:b/>
                <w:sz w:val="26"/>
                <w:szCs w:val="26"/>
              </w:rPr>
              <w:t>Sở GTVT Điện Biên</w:t>
            </w:r>
          </w:p>
          <w:p w:rsidR="000E48B9" w:rsidRPr="00953380" w:rsidRDefault="000E48B9" w:rsidP="00BC0979">
            <w:pPr>
              <w:spacing w:before="120" w:line="264" w:lineRule="auto"/>
              <w:ind w:left="-63"/>
              <w:jc w:val="both"/>
              <w:rPr>
                <w:rFonts w:ascii="Times New Roman" w:hAnsi="Times New Roman" w:cs="Times New Roman"/>
                <w:bCs/>
                <w:sz w:val="24"/>
                <w:szCs w:val="24"/>
              </w:rPr>
            </w:pPr>
            <w:r w:rsidRPr="00953380">
              <w:rPr>
                <w:rFonts w:ascii="Times New Roman" w:hAnsi="Times New Roman" w:cs="Times New Roman"/>
                <w:bCs/>
                <w:sz w:val="24"/>
                <w:szCs w:val="24"/>
              </w:rPr>
              <w:t>Về nội dung xử lý chuyển tiếp cần nghiên cứu đảm bảo việc quản lý nhà nước được đồng bộ, liên tục, không có khoảng trống pháp lý</w:t>
            </w:r>
          </w:p>
        </w:tc>
        <w:tc>
          <w:tcPr>
            <w:tcW w:w="3827" w:type="dxa"/>
          </w:tcPr>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Tiếp thu ý kiến, bổ sung quy định chuyền tiếp đối với hành lang an toàn đường bộ</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1168" w:type="dxa"/>
            <w:vAlign w:val="center"/>
          </w:tcPr>
          <w:p w:rsidR="000E48B9" w:rsidRPr="00953380" w:rsidRDefault="000E48B9" w:rsidP="00BC0979">
            <w:pPr>
              <w:spacing w:before="120" w:line="264" w:lineRule="auto"/>
              <w:ind w:left="-63"/>
              <w:jc w:val="center"/>
              <w:rPr>
                <w:rFonts w:ascii="Times New Roman" w:hAnsi="Times New Roman" w:cs="Times New Roman"/>
                <w:sz w:val="26"/>
                <w:szCs w:val="26"/>
              </w:rPr>
            </w:pPr>
          </w:p>
        </w:tc>
        <w:tc>
          <w:tcPr>
            <w:tcW w:w="6634" w:type="dxa"/>
          </w:tcPr>
          <w:p w:rsidR="000E48B9" w:rsidRPr="00953380" w:rsidRDefault="000E48B9" w:rsidP="00BC0979">
            <w:pPr>
              <w:spacing w:before="120" w:line="264" w:lineRule="auto"/>
              <w:ind w:left="-63"/>
              <w:jc w:val="both"/>
              <w:rPr>
                <w:rFonts w:ascii="Times New Roman" w:hAnsi="Times New Roman" w:cs="Times New Roman"/>
                <w:b/>
                <w:sz w:val="26"/>
                <w:szCs w:val="26"/>
              </w:rPr>
            </w:pPr>
            <w:r w:rsidRPr="00953380">
              <w:rPr>
                <w:rFonts w:ascii="Times New Roman" w:hAnsi="Times New Roman" w:cs="Times New Roman"/>
                <w:b/>
                <w:sz w:val="26"/>
                <w:szCs w:val="26"/>
              </w:rPr>
              <w:t>Sở GTVT Ninh Thuận</w:t>
            </w:r>
          </w:p>
          <w:p w:rsidR="000E48B9" w:rsidRPr="00953380" w:rsidRDefault="000E48B9" w:rsidP="00BC0979">
            <w:pPr>
              <w:spacing w:before="120" w:line="264" w:lineRule="auto"/>
              <w:ind w:left="-63"/>
              <w:jc w:val="both"/>
              <w:rPr>
                <w:rFonts w:ascii="Times New Roman" w:hAnsi="Times New Roman" w:cs="Times New Roman"/>
                <w:bCs/>
                <w:sz w:val="24"/>
                <w:szCs w:val="24"/>
              </w:rPr>
            </w:pPr>
            <w:r w:rsidRPr="00953380">
              <w:rPr>
                <w:rFonts w:ascii="Times New Roman" w:hAnsi="Times New Roman" w:cs="Times New Roman"/>
                <w:bCs/>
                <w:sz w:val="24"/>
                <w:szCs w:val="24"/>
              </w:rPr>
              <w:t>- Đề nghị cơ quan soạn thảo rà soát, chỉnh sửa câu, từ do lỗi đánh máy cho phù hợp (gạch đầu dòng thứ 3, 5, khoản 2 Mục II của dự thảo Tờ trình. Điểm c, khoản 3 Điều 25; điểm g, khoản 2 Điều 44; khoản 3 Điều 65; điểm a, khoản 3 Điều 82 của dự thảo Nghị định).</w:t>
            </w:r>
          </w:p>
        </w:tc>
        <w:tc>
          <w:tcPr>
            <w:tcW w:w="3827" w:type="dxa"/>
          </w:tcPr>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Tiếp thu ý kiến, chỉnh sửa dự thảo sửa các lỗi chính tả</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r w:rsidR="000E48B9" w:rsidRPr="00953380" w:rsidTr="00BC0979">
        <w:tc>
          <w:tcPr>
            <w:tcW w:w="670" w:type="dxa"/>
            <w:vAlign w:val="center"/>
          </w:tcPr>
          <w:p w:rsidR="000E48B9" w:rsidRPr="00953380" w:rsidRDefault="000E48B9" w:rsidP="00BC0979">
            <w:pPr>
              <w:spacing w:before="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1168" w:type="dxa"/>
            <w:vAlign w:val="center"/>
          </w:tcPr>
          <w:p w:rsidR="000E48B9" w:rsidRPr="00953380" w:rsidRDefault="000E48B9" w:rsidP="00BC0979">
            <w:pPr>
              <w:spacing w:before="120" w:line="264" w:lineRule="auto"/>
              <w:ind w:left="-63"/>
              <w:jc w:val="center"/>
              <w:rPr>
                <w:rFonts w:ascii="Times New Roman" w:hAnsi="Times New Roman" w:cs="Times New Roman"/>
                <w:sz w:val="26"/>
                <w:szCs w:val="26"/>
              </w:rPr>
            </w:pPr>
          </w:p>
        </w:tc>
        <w:tc>
          <w:tcPr>
            <w:tcW w:w="6634" w:type="dxa"/>
          </w:tcPr>
          <w:p w:rsidR="000E48B9" w:rsidRPr="00953380" w:rsidRDefault="000E48B9" w:rsidP="00BC0979">
            <w:pPr>
              <w:spacing w:before="120" w:line="264" w:lineRule="auto"/>
              <w:ind w:left="-63"/>
              <w:jc w:val="both"/>
              <w:rPr>
                <w:rFonts w:ascii="Times New Roman" w:hAnsi="Times New Roman" w:cs="Times New Roman"/>
                <w:b/>
                <w:sz w:val="26"/>
                <w:szCs w:val="26"/>
              </w:rPr>
            </w:pPr>
            <w:r w:rsidRPr="00953380">
              <w:rPr>
                <w:rFonts w:ascii="Times New Roman" w:hAnsi="Times New Roman" w:cs="Times New Roman"/>
                <w:b/>
                <w:sz w:val="26"/>
                <w:szCs w:val="26"/>
              </w:rPr>
              <w:t>Sở GTVT Trà Vinh</w:t>
            </w:r>
          </w:p>
          <w:p w:rsidR="000E48B9" w:rsidRPr="00953380" w:rsidRDefault="000E48B9" w:rsidP="00BC0979">
            <w:pPr>
              <w:spacing w:before="120" w:line="264" w:lineRule="auto"/>
              <w:ind w:left="-63"/>
              <w:jc w:val="both"/>
              <w:rPr>
                <w:rFonts w:ascii="Times New Roman" w:hAnsi="Times New Roman" w:cs="Times New Roman"/>
                <w:bCs/>
                <w:sz w:val="24"/>
                <w:szCs w:val="24"/>
              </w:rPr>
            </w:pPr>
            <w:r w:rsidRPr="00953380">
              <w:rPr>
                <w:rFonts w:ascii="Times New Roman" w:hAnsi="Times New Roman" w:cs="Times New Roman"/>
                <w:bCs/>
                <w:sz w:val="24"/>
                <w:szCs w:val="24"/>
              </w:rPr>
              <w:t>Ngoài ra còn một số lỗi do đánh máy như: Tại điểm a Khoản 4 Điều 18: “thuộc lợi” thành “thuận lợi”; tại điểm a khoản 2 Điều 29: “quan” đô thị chỉnh lại thành “qua” đô thị; tại khoản 2 Điều 30 “đầu” nối chỉnh lại thành “đấu” nối; tại điểm b khoản 2 Điều 35 “lòng đườg” chỉnh lại thành “lòng đường”.....</w:t>
            </w:r>
          </w:p>
        </w:tc>
        <w:tc>
          <w:tcPr>
            <w:tcW w:w="3827" w:type="dxa"/>
          </w:tcPr>
          <w:p w:rsidR="000E48B9" w:rsidRPr="00953380" w:rsidRDefault="000E48B9" w:rsidP="00BC0979">
            <w:pPr>
              <w:spacing w:before="120"/>
              <w:jc w:val="both"/>
              <w:rPr>
                <w:rFonts w:ascii="Times New Roman" w:eastAsia="Times New Roman" w:hAnsi="Times New Roman" w:cs="Times New Roman"/>
                <w:sz w:val="24"/>
                <w:szCs w:val="24"/>
              </w:rPr>
            </w:pPr>
            <w:r w:rsidRPr="00953380">
              <w:rPr>
                <w:rFonts w:ascii="Times New Roman" w:eastAsia="Times New Roman" w:hAnsi="Times New Roman" w:cs="Times New Roman"/>
                <w:sz w:val="24"/>
                <w:szCs w:val="24"/>
              </w:rPr>
              <w:t>Tiếp thu ý kiến, chỉnh sửa dự thảo sửa các lỗi chính tả</w:t>
            </w:r>
          </w:p>
        </w:tc>
        <w:tc>
          <w:tcPr>
            <w:tcW w:w="3112" w:type="dxa"/>
          </w:tcPr>
          <w:p w:rsidR="000E48B9" w:rsidRPr="00953380" w:rsidRDefault="000E48B9" w:rsidP="00BC0979">
            <w:pPr>
              <w:spacing w:before="120"/>
              <w:jc w:val="both"/>
              <w:rPr>
                <w:rFonts w:ascii="Times New Roman" w:eastAsia="Times New Roman" w:hAnsi="Times New Roman" w:cs="Times New Roman"/>
                <w:sz w:val="24"/>
                <w:szCs w:val="24"/>
              </w:rPr>
            </w:pPr>
          </w:p>
        </w:tc>
      </w:tr>
    </w:tbl>
    <w:p w:rsidR="000E48B9" w:rsidRDefault="000E48B9" w:rsidP="000E48B9">
      <w:pPr>
        <w:spacing w:before="120" w:after="0" w:line="240" w:lineRule="auto"/>
        <w:ind w:firstLine="567"/>
        <w:jc w:val="center"/>
        <w:rPr>
          <w:rFonts w:ascii="Times New Roman" w:eastAsia="Times New Roman" w:hAnsi="Times New Roman" w:cs="Times New Roman"/>
          <w:color w:val="000000" w:themeColor="text1"/>
          <w:sz w:val="28"/>
          <w:szCs w:val="28"/>
        </w:rPr>
      </w:pPr>
    </w:p>
    <w:p w:rsidR="000E48B9" w:rsidRPr="008104E9" w:rsidRDefault="000E48B9" w:rsidP="000E48B9">
      <w:pPr>
        <w:spacing w:before="120" w:after="0" w:line="240" w:lineRule="auto"/>
        <w:ind w:firstLine="567"/>
        <w:jc w:val="center"/>
        <w:rPr>
          <w:rFonts w:ascii="Times New Roman" w:eastAsia="Times New Roman" w:hAnsi="Times New Roman" w:cs="Times New Roman"/>
          <w:b/>
          <w:bCs/>
          <w:color w:val="000000" w:themeColor="text1"/>
          <w:sz w:val="28"/>
          <w:szCs w:val="28"/>
        </w:rPr>
      </w:pPr>
      <w:r w:rsidRPr="008104E9">
        <w:rPr>
          <w:rFonts w:ascii="Times New Roman" w:eastAsia="Times New Roman" w:hAnsi="Times New Roman" w:cs="Times New Roman"/>
          <w:b/>
          <w:bCs/>
          <w:color w:val="000000" w:themeColor="text1"/>
          <w:sz w:val="28"/>
          <w:szCs w:val="28"/>
        </w:rPr>
        <w:t>MỤC II. CÁC NỘI DUNG TIẾP THU, GIẢI TRÌNH VỀ CHƯƠNG VI – ĐƯỜNG CAO TỐC</w:t>
      </w:r>
    </w:p>
    <w:tbl>
      <w:tblPr>
        <w:tblStyle w:val="TableGrid"/>
        <w:tblW w:w="15588" w:type="dxa"/>
        <w:tblLook w:val="04A0" w:firstRow="1" w:lastRow="0" w:firstColumn="1" w:lastColumn="0" w:noHBand="0" w:noVBand="1"/>
      </w:tblPr>
      <w:tblGrid>
        <w:gridCol w:w="670"/>
        <w:gridCol w:w="3294"/>
        <w:gridCol w:w="4820"/>
        <w:gridCol w:w="6804"/>
      </w:tblGrid>
      <w:tr w:rsidR="000E48B9" w:rsidRPr="00D31E69" w:rsidTr="00BC0979">
        <w:tc>
          <w:tcPr>
            <w:tcW w:w="670" w:type="dxa"/>
          </w:tcPr>
          <w:p w:rsidR="000E48B9" w:rsidRPr="00D31E69" w:rsidRDefault="000E48B9" w:rsidP="00BC0979">
            <w:pPr>
              <w:spacing w:before="120"/>
              <w:jc w:val="center"/>
              <w:rPr>
                <w:rFonts w:ascii="Times New Roman" w:hAnsi="Times New Roman" w:cs="Times New Roman"/>
                <w:b/>
                <w:bCs/>
                <w:sz w:val="24"/>
                <w:szCs w:val="24"/>
                <w:lang w:val="pt-BR"/>
              </w:rPr>
            </w:pPr>
            <w:r w:rsidRPr="00D31E69">
              <w:rPr>
                <w:rFonts w:ascii="Times New Roman" w:hAnsi="Times New Roman" w:cs="Times New Roman"/>
                <w:b/>
                <w:bCs/>
                <w:sz w:val="24"/>
                <w:szCs w:val="24"/>
                <w:lang w:val="pt-BR"/>
              </w:rPr>
              <w:t>STT</w:t>
            </w:r>
          </w:p>
        </w:tc>
        <w:tc>
          <w:tcPr>
            <w:tcW w:w="3294" w:type="dxa"/>
          </w:tcPr>
          <w:p w:rsidR="000E48B9" w:rsidRPr="00D31E69" w:rsidRDefault="000E48B9" w:rsidP="00BC0979">
            <w:pPr>
              <w:spacing w:before="120"/>
              <w:jc w:val="center"/>
              <w:rPr>
                <w:rFonts w:ascii="Times New Roman" w:hAnsi="Times New Roman" w:cs="Times New Roman"/>
                <w:b/>
                <w:bCs/>
                <w:sz w:val="24"/>
                <w:szCs w:val="24"/>
                <w:lang w:val="pt-BR"/>
              </w:rPr>
            </w:pPr>
            <w:r w:rsidRPr="00D31E69">
              <w:rPr>
                <w:rFonts w:ascii="Times New Roman" w:hAnsi="Times New Roman" w:cs="Times New Roman"/>
                <w:b/>
                <w:bCs/>
                <w:sz w:val="24"/>
                <w:szCs w:val="24"/>
                <w:lang w:val="pt-BR"/>
              </w:rPr>
              <w:t>Ý KIẾN THAM GIA</w:t>
            </w:r>
          </w:p>
        </w:tc>
        <w:tc>
          <w:tcPr>
            <w:tcW w:w="4820" w:type="dxa"/>
          </w:tcPr>
          <w:p w:rsidR="000E48B9" w:rsidRPr="00D31E69" w:rsidRDefault="000E48B9" w:rsidP="00BC0979">
            <w:pPr>
              <w:spacing w:before="120"/>
              <w:jc w:val="center"/>
              <w:rPr>
                <w:rFonts w:ascii="Times New Roman" w:hAnsi="Times New Roman" w:cs="Times New Roman"/>
                <w:b/>
                <w:bCs/>
                <w:sz w:val="24"/>
                <w:szCs w:val="24"/>
                <w:lang w:val="pt-BR"/>
              </w:rPr>
            </w:pPr>
            <w:r w:rsidRPr="00D31E69">
              <w:rPr>
                <w:rFonts w:ascii="Times New Roman" w:hAnsi="Times New Roman" w:cs="Times New Roman"/>
                <w:b/>
                <w:bCs/>
                <w:sz w:val="24"/>
                <w:szCs w:val="24"/>
                <w:lang w:val="pt-BR"/>
              </w:rPr>
              <w:t>THUYẾT MINH TIẾP THU, GIẢI TRÌNH</w:t>
            </w:r>
          </w:p>
        </w:tc>
        <w:tc>
          <w:tcPr>
            <w:tcW w:w="6804" w:type="dxa"/>
          </w:tcPr>
          <w:p w:rsidR="000E48B9" w:rsidRPr="00D31E69" w:rsidRDefault="000E48B9" w:rsidP="00BC0979">
            <w:pPr>
              <w:spacing w:before="120"/>
              <w:jc w:val="center"/>
              <w:rPr>
                <w:rFonts w:ascii="Times New Roman" w:hAnsi="Times New Roman" w:cs="Times New Roman"/>
                <w:b/>
                <w:bCs/>
                <w:sz w:val="24"/>
                <w:szCs w:val="24"/>
                <w:lang w:val="pt-BR"/>
              </w:rPr>
            </w:pPr>
            <w:r w:rsidRPr="00D31E69">
              <w:rPr>
                <w:rFonts w:ascii="Times New Roman" w:hAnsi="Times New Roman" w:cs="Times New Roman"/>
                <w:b/>
                <w:bCs/>
                <w:sz w:val="24"/>
                <w:szCs w:val="24"/>
                <w:lang w:val="pt-BR"/>
              </w:rPr>
              <w:t>KẾT QUẢ TIẾP THU, GIẢI TRÌNH</w:t>
            </w:r>
          </w:p>
        </w:tc>
      </w:tr>
      <w:tr w:rsidR="000E48B9" w:rsidRPr="00D31E69" w:rsidTr="00BC0979">
        <w:tc>
          <w:tcPr>
            <w:tcW w:w="670" w:type="dxa"/>
          </w:tcPr>
          <w:p w:rsidR="000E48B9" w:rsidRPr="00D31E69" w:rsidRDefault="000E48B9" w:rsidP="00BC0979">
            <w:pPr>
              <w:spacing w:before="120"/>
              <w:jc w:val="center"/>
              <w:rPr>
                <w:rFonts w:ascii="Times New Roman" w:hAnsi="Times New Roman" w:cs="Times New Roman"/>
                <w:b/>
                <w:bCs/>
                <w:sz w:val="24"/>
                <w:szCs w:val="24"/>
                <w:lang w:val="pt-BR"/>
              </w:rPr>
            </w:pPr>
          </w:p>
        </w:tc>
        <w:tc>
          <w:tcPr>
            <w:tcW w:w="3294" w:type="dxa"/>
          </w:tcPr>
          <w:p w:rsidR="000E48B9" w:rsidRPr="00D31E69" w:rsidRDefault="000E48B9" w:rsidP="00BC0979">
            <w:pPr>
              <w:spacing w:before="120"/>
              <w:jc w:val="center"/>
              <w:rPr>
                <w:rFonts w:ascii="Times New Roman" w:hAnsi="Times New Roman" w:cs="Times New Roman"/>
                <w:b/>
                <w:bCs/>
                <w:sz w:val="24"/>
                <w:szCs w:val="24"/>
                <w:lang w:val="pt-BR"/>
              </w:rPr>
            </w:pPr>
            <w:r>
              <w:rPr>
                <w:rFonts w:ascii="Times New Roman" w:hAnsi="Times New Roman" w:cs="Times New Roman"/>
                <w:b/>
                <w:bCs/>
                <w:sz w:val="24"/>
                <w:szCs w:val="24"/>
                <w:lang w:val="pt-BR"/>
              </w:rPr>
              <w:t>Tỉnh Sơn La</w:t>
            </w:r>
          </w:p>
        </w:tc>
        <w:tc>
          <w:tcPr>
            <w:tcW w:w="4820" w:type="dxa"/>
          </w:tcPr>
          <w:p w:rsidR="000E48B9" w:rsidRPr="00D31E69" w:rsidRDefault="000E48B9" w:rsidP="00BC0979">
            <w:pPr>
              <w:spacing w:before="120"/>
              <w:jc w:val="center"/>
              <w:rPr>
                <w:rFonts w:ascii="Times New Roman" w:hAnsi="Times New Roman" w:cs="Times New Roman"/>
                <w:b/>
                <w:bCs/>
                <w:sz w:val="24"/>
                <w:szCs w:val="24"/>
                <w:lang w:val="pt-BR"/>
              </w:rPr>
            </w:pPr>
          </w:p>
        </w:tc>
        <w:tc>
          <w:tcPr>
            <w:tcW w:w="6804" w:type="dxa"/>
          </w:tcPr>
          <w:p w:rsidR="000E48B9" w:rsidRPr="00D31E69" w:rsidRDefault="000E48B9" w:rsidP="00BC0979">
            <w:pPr>
              <w:spacing w:before="120"/>
              <w:jc w:val="center"/>
              <w:rPr>
                <w:rFonts w:ascii="Times New Roman" w:hAnsi="Times New Roman" w:cs="Times New Roman"/>
                <w:b/>
                <w:bCs/>
                <w:sz w:val="24"/>
                <w:szCs w:val="24"/>
                <w:lang w:val="pt-BR"/>
              </w:rPr>
            </w:pPr>
          </w:p>
        </w:tc>
      </w:tr>
      <w:tr w:rsidR="000E48B9" w:rsidRPr="00D31E69" w:rsidTr="00BC0979">
        <w:tc>
          <w:tcPr>
            <w:tcW w:w="670" w:type="dxa"/>
          </w:tcPr>
          <w:p w:rsidR="000E48B9" w:rsidRPr="00D31E69" w:rsidRDefault="000E48B9" w:rsidP="00BC0979">
            <w:pPr>
              <w:spacing w:before="120"/>
              <w:jc w:val="center"/>
              <w:rPr>
                <w:rFonts w:ascii="Times New Roman" w:hAnsi="Times New Roman" w:cs="Times New Roman"/>
                <w:sz w:val="24"/>
                <w:szCs w:val="24"/>
                <w:lang w:val="pt-BR"/>
              </w:rPr>
            </w:pPr>
            <w:r>
              <w:rPr>
                <w:rFonts w:ascii="Times New Roman" w:hAnsi="Times New Roman" w:cs="Times New Roman"/>
                <w:sz w:val="24"/>
                <w:szCs w:val="24"/>
                <w:lang w:val="pt-BR"/>
              </w:rPr>
              <w:t>1</w:t>
            </w:r>
          </w:p>
        </w:tc>
        <w:tc>
          <w:tcPr>
            <w:tcW w:w="3294" w:type="dxa"/>
          </w:tcPr>
          <w:p w:rsidR="000E48B9" w:rsidRPr="00B12578" w:rsidRDefault="000E48B9" w:rsidP="00BC0979">
            <w:pPr>
              <w:spacing w:before="120" w:line="264" w:lineRule="auto"/>
              <w:ind w:left="62"/>
              <w:jc w:val="both"/>
              <w:rPr>
                <w:rFonts w:ascii="Times New Roman" w:hAnsi="Times New Roman" w:cs="Times New Roman"/>
                <w:b/>
                <w:sz w:val="24"/>
                <w:szCs w:val="24"/>
              </w:rPr>
            </w:pPr>
            <w:r w:rsidRPr="00B12578">
              <w:rPr>
                <w:rFonts w:ascii="Times New Roman" w:hAnsi="Times New Roman" w:cs="Times New Roman"/>
                <w:b/>
                <w:sz w:val="24"/>
                <w:szCs w:val="24"/>
              </w:rPr>
              <w:t>Điều 66</w:t>
            </w:r>
          </w:p>
          <w:p w:rsidR="000E48B9" w:rsidRPr="005F7E5C" w:rsidRDefault="000E48B9" w:rsidP="00BC0979">
            <w:pPr>
              <w:spacing w:before="120" w:line="264" w:lineRule="auto"/>
              <w:ind w:left="62"/>
              <w:jc w:val="both"/>
              <w:rPr>
                <w:rFonts w:ascii="Times New Roman" w:hAnsi="Times New Roman" w:cs="Times New Roman"/>
                <w:bCs/>
                <w:sz w:val="24"/>
                <w:szCs w:val="24"/>
              </w:rPr>
            </w:pPr>
            <w:r w:rsidRPr="00865D41">
              <w:rPr>
                <w:rFonts w:ascii="Times New Roman" w:hAnsi="Times New Roman" w:cs="Times New Roman"/>
                <w:bCs/>
                <w:sz w:val="24"/>
                <w:szCs w:val="24"/>
              </w:rPr>
              <w:lastRenderedPageBreak/>
              <w:t>Điểm a và điểm b khoản 3 Điều 66, đề nghị xem xét như sau: Tại điểm a khoản 3 Điều 66 có nghi: “a) Trường hợp có lớn hơn 2 nhà đầu tư quan tâm,...” đề nghị sửa thành “a) Trường hợp có từ 02 nhà đầu tư quan tâm trở lên,...”. Tại điểm b khoản 3 Điều 66 có nghi: “b) Trường hợp có ít hơn 2 nhà đầu tư quan tâm,...” đề nghị sửa thành “b) Trường hợp có 01 nhà đầu tư quan tâm,...”.</w:t>
            </w:r>
          </w:p>
        </w:tc>
        <w:tc>
          <w:tcPr>
            <w:tcW w:w="4820" w:type="dxa"/>
          </w:tcPr>
          <w:p w:rsidR="000E48B9" w:rsidRPr="00865D41" w:rsidRDefault="000E48B9" w:rsidP="00BC0979">
            <w:pPr>
              <w:spacing w:before="120"/>
              <w:jc w:val="both"/>
              <w:rPr>
                <w:rFonts w:ascii="Times New Roman" w:hAnsi="Times New Roman" w:cs="Times New Roman"/>
                <w:iCs/>
                <w:sz w:val="24"/>
                <w:szCs w:val="24"/>
                <w:lang w:val="pt-BR"/>
              </w:rPr>
            </w:pPr>
            <w:r>
              <w:rPr>
                <w:rFonts w:ascii="Times New Roman" w:hAnsi="Times New Roman" w:cs="Times New Roman"/>
                <w:bCs/>
                <w:sz w:val="24"/>
                <w:szCs w:val="24"/>
              </w:rPr>
              <w:lastRenderedPageBreak/>
              <w:t>Tiếp thu, chỉnh sửa tại dự thảo (dẫn chiếu đến pháp luật về lựa chọn nhà đầu tư dự án có sử dụng đất)</w:t>
            </w:r>
          </w:p>
        </w:tc>
        <w:tc>
          <w:tcPr>
            <w:tcW w:w="6804" w:type="dxa"/>
          </w:tcPr>
          <w:p w:rsidR="000E48B9" w:rsidRPr="00554F1B" w:rsidRDefault="000E48B9" w:rsidP="00BC0979">
            <w:pPr>
              <w:spacing w:before="120"/>
              <w:jc w:val="both"/>
              <w:rPr>
                <w:rFonts w:ascii="Times New Roman" w:hAnsi="Times New Roman" w:cs="Times New Roman"/>
                <w:bCs/>
                <w:sz w:val="24"/>
                <w:szCs w:val="24"/>
              </w:rPr>
            </w:pPr>
            <w:r w:rsidRPr="00554F1B">
              <w:rPr>
                <w:rFonts w:ascii="Times New Roman" w:hAnsi="Times New Roman" w:cs="Times New Roman"/>
                <w:bCs/>
                <w:sz w:val="24"/>
                <w:szCs w:val="24"/>
              </w:rPr>
              <w:t>Việc lựa chọn nhà đầu tư xây dựng trạm dừng nghỉ được thực hiện theo pháp luật về lựa chọn nhà đầu tư dự án có sử dụng đất trong trường hợp có từ một nhà đầu tư quan tâm trở lên.</w:t>
            </w:r>
          </w:p>
        </w:tc>
      </w:tr>
    </w:tbl>
    <w:p w:rsidR="000E48B9" w:rsidRDefault="000E48B9" w:rsidP="000E48B9">
      <w:pPr>
        <w:spacing w:before="120" w:after="0" w:line="240" w:lineRule="auto"/>
        <w:jc w:val="both"/>
        <w:rPr>
          <w:rFonts w:ascii="Times New Roman" w:hAnsi="Times New Roman" w:cs="Times New Roman"/>
          <w:b/>
          <w:bCs/>
          <w:sz w:val="28"/>
          <w:szCs w:val="28"/>
          <w:lang w:val="pt-BR"/>
        </w:rPr>
      </w:pPr>
    </w:p>
    <w:p w:rsidR="000E48B9" w:rsidRDefault="000E48B9" w:rsidP="000E48B9">
      <w:pPr>
        <w:spacing w:before="120" w:after="0" w:line="240" w:lineRule="auto"/>
        <w:jc w:val="both"/>
        <w:rPr>
          <w:rFonts w:ascii="Times New Roman" w:hAnsi="Times New Roman" w:cs="Times New Roman"/>
          <w:b/>
          <w:bCs/>
          <w:sz w:val="28"/>
          <w:szCs w:val="28"/>
          <w:lang w:val="pt-BR"/>
        </w:rPr>
      </w:pPr>
    </w:p>
    <w:p w:rsidR="00C36718" w:rsidRDefault="006D291D"/>
    <w:sectPr w:rsidR="00C36718">
      <w:headerReference w:type="default" r:id="rId7"/>
      <w:headerReference w:type="first" r:id="rId8"/>
      <w:pgSz w:w="16840" w:h="11907" w:orient="landscape"/>
      <w:pgMar w:top="709" w:right="1134" w:bottom="964" w:left="567" w:header="153"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91D" w:rsidRDefault="006D291D">
      <w:pPr>
        <w:spacing w:after="0" w:line="240" w:lineRule="auto"/>
      </w:pPr>
      <w:r>
        <w:separator/>
      </w:r>
    </w:p>
  </w:endnote>
  <w:endnote w:type="continuationSeparator" w:id="0">
    <w:p w:rsidR="006D291D" w:rsidRDefault="006D2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91D" w:rsidRDefault="006D291D">
      <w:pPr>
        <w:spacing w:after="0" w:line="240" w:lineRule="auto"/>
      </w:pPr>
      <w:r>
        <w:separator/>
      </w:r>
    </w:p>
  </w:footnote>
  <w:footnote w:type="continuationSeparator" w:id="0">
    <w:p w:rsidR="006D291D" w:rsidRDefault="006D2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01A" w:rsidRDefault="000E48B9">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880B8C">
      <w:rPr>
        <w:rFonts w:ascii="Times New Roman" w:eastAsia="Times New Roman" w:hAnsi="Times New Roman" w:cs="Times New Roman"/>
        <w:noProof/>
        <w:color w:val="000000"/>
        <w:sz w:val="24"/>
        <w:szCs w:val="24"/>
      </w:rPr>
      <w:t>21</w:t>
    </w:r>
    <w:r>
      <w:rPr>
        <w:rFonts w:ascii="Times New Roman" w:eastAsia="Times New Roman" w:hAnsi="Times New Roman" w:cs="Times New Roman"/>
        <w:color w:val="000000"/>
        <w:sz w:val="24"/>
        <w:szCs w:val="24"/>
      </w:rPr>
      <w:fldChar w:fldCharType="end"/>
    </w:r>
  </w:p>
  <w:p w:rsidR="005C401A" w:rsidRDefault="006D291D">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01A" w:rsidRDefault="000E48B9">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880B8C">
      <w:rPr>
        <w:rFonts w:ascii="Times New Roman" w:eastAsia="Times New Roman" w:hAnsi="Times New Roman" w:cs="Times New Roman"/>
        <w:noProof/>
        <w:color w:val="000000"/>
      </w:rPr>
      <w:t>1</w:t>
    </w:r>
    <w:r>
      <w:rPr>
        <w:rFonts w:ascii="Times New Roman" w:eastAsia="Times New Roman" w:hAnsi="Times New Roman" w:cs="Times New Roman"/>
        <w:color w:val="000000"/>
      </w:rPr>
      <w:fldChar w:fldCharType="end"/>
    </w:r>
  </w:p>
  <w:p w:rsidR="005C401A" w:rsidRDefault="006D291D">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517CF7"/>
    <w:multiLevelType w:val="hybridMultilevel"/>
    <w:tmpl w:val="F6780804"/>
    <w:lvl w:ilvl="0" w:tplc="E92CD73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8B9"/>
    <w:rsid w:val="000E48B9"/>
    <w:rsid w:val="00325C91"/>
    <w:rsid w:val="006948DA"/>
    <w:rsid w:val="006D291D"/>
    <w:rsid w:val="00880B8C"/>
    <w:rsid w:val="00A82C5C"/>
    <w:rsid w:val="00D06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E1788"/>
  <w15:chartTrackingRefBased/>
  <w15:docId w15:val="{7FDF2074-85B6-4AEF-A592-7F4DC207E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8B9"/>
    <w:rPr>
      <w:rFonts w:ascii="Calibri" w:eastAsia="Calibri" w:hAnsi="Calibri" w:cs="Calibri"/>
    </w:rPr>
  </w:style>
  <w:style w:type="paragraph" w:styleId="Heading1">
    <w:name w:val="heading 1"/>
    <w:basedOn w:val="Normal"/>
    <w:next w:val="Normal"/>
    <w:link w:val="Heading1Char"/>
    <w:uiPriority w:val="9"/>
    <w:qFormat/>
    <w:rsid w:val="000E48B9"/>
    <w:pPr>
      <w:keepNext/>
      <w:keepLines/>
      <w:spacing w:before="240" w:after="120" w:line="240" w:lineRule="auto"/>
      <w:ind w:left="43"/>
      <w:jc w:val="both"/>
      <w:outlineLvl w:val="0"/>
    </w:pPr>
    <w:rPr>
      <w:rFonts w:ascii="Times New Roman" w:eastAsia="Times New Roman" w:hAnsi="Times New Roman" w:cs="Times New Roman"/>
      <w:b/>
      <w:color w:val="000000"/>
      <w:sz w:val="24"/>
      <w:szCs w:val="24"/>
    </w:rPr>
  </w:style>
  <w:style w:type="paragraph" w:styleId="Heading2">
    <w:name w:val="heading 2"/>
    <w:basedOn w:val="Normal"/>
    <w:next w:val="Normal"/>
    <w:link w:val="Heading2Char"/>
    <w:uiPriority w:val="9"/>
    <w:semiHidden/>
    <w:unhideWhenUsed/>
    <w:qFormat/>
    <w:rsid w:val="000E48B9"/>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0E48B9"/>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0E48B9"/>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0E48B9"/>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0E48B9"/>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48B9"/>
    <w:rPr>
      <w:rFonts w:ascii="Times New Roman" w:eastAsia="Times New Roman" w:hAnsi="Times New Roman" w:cs="Times New Roman"/>
      <w:b/>
      <w:color w:val="000000"/>
      <w:sz w:val="24"/>
      <w:szCs w:val="24"/>
    </w:rPr>
  </w:style>
  <w:style w:type="character" w:customStyle="1" w:styleId="Heading2Char">
    <w:name w:val="Heading 2 Char"/>
    <w:basedOn w:val="DefaultParagraphFont"/>
    <w:link w:val="Heading2"/>
    <w:uiPriority w:val="9"/>
    <w:semiHidden/>
    <w:rsid w:val="000E48B9"/>
    <w:rPr>
      <w:rFonts w:ascii="Calibri" w:eastAsia="Calibri" w:hAnsi="Calibri" w:cs="Calibri"/>
      <w:b/>
      <w:sz w:val="36"/>
      <w:szCs w:val="36"/>
    </w:rPr>
  </w:style>
  <w:style w:type="character" w:customStyle="1" w:styleId="Heading3Char">
    <w:name w:val="Heading 3 Char"/>
    <w:basedOn w:val="DefaultParagraphFont"/>
    <w:link w:val="Heading3"/>
    <w:uiPriority w:val="9"/>
    <w:semiHidden/>
    <w:rsid w:val="000E48B9"/>
    <w:rPr>
      <w:rFonts w:ascii="Calibri" w:eastAsia="Calibri" w:hAnsi="Calibri" w:cs="Calibri"/>
      <w:b/>
      <w:sz w:val="28"/>
      <w:szCs w:val="28"/>
    </w:rPr>
  </w:style>
  <w:style w:type="character" w:customStyle="1" w:styleId="Heading4Char">
    <w:name w:val="Heading 4 Char"/>
    <w:basedOn w:val="DefaultParagraphFont"/>
    <w:link w:val="Heading4"/>
    <w:uiPriority w:val="9"/>
    <w:semiHidden/>
    <w:rsid w:val="000E48B9"/>
    <w:rPr>
      <w:rFonts w:ascii="Calibri" w:eastAsia="Calibri" w:hAnsi="Calibri" w:cs="Calibri"/>
      <w:b/>
      <w:sz w:val="24"/>
      <w:szCs w:val="24"/>
    </w:rPr>
  </w:style>
  <w:style w:type="character" w:customStyle="1" w:styleId="Heading5Char">
    <w:name w:val="Heading 5 Char"/>
    <w:basedOn w:val="DefaultParagraphFont"/>
    <w:link w:val="Heading5"/>
    <w:uiPriority w:val="9"/>
    <w:semiHidden/>
    <w:rsid w:val="000E48B9"/>
    <w:rPr>
      <w:rFonts w:ascii="Calibri" w:eastAsia="Calibri" w:hAnsi="Calibri" w:cs="Calibri"/>
      <w:b/>
    </w:rPr>
  </w:style>
  <w:style w:type="character" w:customStyle="1" w:styleId="Heading6Char">
    <w:name w:val="Heading 6 Char"/>
    <w:basedOn w:val="DefaultParagraphFont"/>
    <w:link w:val="Heading6"/>
    <w:uiPriority w:val="9"/>
    <w:semiHidden/>
    <w:rsid w:val="000E48B9"/>
    <w:rPr>
      <w:rFonts w:ascii="Calibri" w:eastAsia="Calibri" w:hAnsi="Calibri" w:cs="Calibri"/>
      <w:b/>
      <w:sz w:val="20"/>
      <w:szCs w:val="20"/>
    </w:rPr>
  </w:style>
  <w:style w:type="paragraph" w:styleId="Title">
    <w:name w:val="Title"/>
    <w:basedOn w:val="Normal"/>
    <w:next w:val="Normal"/>
    <w:link w:val="TitleChar"/>
    <w:uiPriority w:val="10"/>
    <w:qFormat/>
    <w:rsid w:val="000E48B9"/>
    <w:pPr>
      <w:keepNext/>
      <w:keepLines/>
      <w:spacing w:before="480" w:after="120"/>
    </w:pPr>
    <w:rPr>
      <w:b/>
      <w:sz w:val="72"/>
      <w:szCs w:val="72"/>
    </w:rPr>
  </w:style>
  <w:style w:type="character" w:customStyle="1" w:styleId="TitleChar">
    <w:name w:val="Title Char"/>
    <w:basedOn w:val="DefaultParagraphFont"/>
    <w:link w:val="Title"/>
    <w:uiPriority w:val="10"/>
    <w:rsid w:val="000E48B9"/>
    <w:rPr>
      <w:rFonts w:ascii="Calibri" w:eastAsia="Calibri" w:hAnsi="Calibri" w:cs="Calibri"/>
      <w:b/>
      <w:sz w:val="72"/>
      <w:szCs w:val="72"/>
    </w:rPr>
  </w:style>
  <w:style w:type="paragraph" w:styleId="Subtitle">
    <w:name w:val="Subtitle"/>
    <w:basedOn w:val="Normal"/>
    <w:next w:val="Normal"/>
    <w:link w:val="SubtitleChar"/>
    <w:uiPriority w:val="11"/>
    <w:qFormat/>
    <w:rsid w:val="000E48B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0E48B9"/>
    <w:rPr>
      <w:rFonts w:ascii="Georgia" w:eastAsia="Georgia" w:hAnsi="Georgia" w:cs="Georgia"/>
      <w:i/>
      <w:color w:val="666666"/>
      <w:sz w:val="48"/>
      <w:szCs w:val="48"/>
    </w:rPr>
  </w:style>
  <w:style w:type="table" w:customStyle="1" w:styleId="1">
    <w:name w:val="1"/>
    <w:basedOn w:val="TableNormal"/>
    <w:rsid w:val="000E48B9"/>
    <w:pPr>
      <w:spacing w:after="0" w:line="240" w:lineRule="auto"/>
    </w:pPr>
    <w:rPr>
      <w:rFonts w:ascii="Calibri" w:eastAsia="Calibri" w:hAnsi="Calibri" w:cs="Calibri"/>
    </w:rPr>
    <w:tblPr>
      <w:tblStyleRowBandSize w:val="1"/>
      <w:tblStyleColBandSize w:val="1"/>
    </w:tblPr>
  </w:style>
  <w:style w:type="paragraph" w:styleId="Header">
    <w:name w:val="header"/>
    <w:basedOn w:val="Normal"/>
    <w:link w:val="HeaderChar"/>
    <w:uiPriority w:val="99"/>
    <w:rsid w:val="000E48B9"/>
    <w:pPr>
      <w:tabs>
        <w:tab w:val="center" w:pos="4320"/>
        <w:tab w:val="right" w:pos="8640"/>
      </w:tabs>
      <w:spacing w:after="0" w:line="240" w:lineRule="auto"/>
    </w:pPr>
    <w:rPr>
      <w:rFonts w:ascii="VNI-Times" w:eastAsia="Times New Roman" w:hAnsi="VNI-Times" w:cs="Times New Roman"/>
      <w:b/>
      <w:color w:val="000000"/>
      <w:sz w:val="26"/>
      <w:szCs w:val="26"/>
    </w:rPr>
  </w:style>
  <w:style w:type="character" w:customStyle="1" w:styleId="HeaderChar">
    <w:name w:val="Header Char"/>
    <w:basedOn w:val="DefaultParagraphFont"/>
    <w:link w:val="Header"/>
    <w:uiPriority w:val="99"/>
    <w:rsid w:val="000E48B9"/>
    <w:rPr>
      <w:rFonts w:ascii="VNI-Times" w:eastAsia="Times New Roman" w:hAnsi="VNI-Times" w:cs="Times New Roman"/>
      <w:b/>
      <w:color w:val="000000"/>
      <w:sz w:val="26"/>
      <w:szCs w:val="26"/>
    </w:rPr>
  </w:style>
  <w:style w:type="paragraph" w:styleId="ListParagraph">
    <w:name w:val="List Paragraph"/>
    <w:basedOn w:val="Normal"/>
    <w:uiPriority w:val="34"/>
    <w:qFormat/>
    <w:rsid w:val="000E48B9"/>
    <w:pPr>
      <w:ind w:left="720"/>
      <w:contextualSpacing/>
    </w:pPr>
  </w:style>
  <w:style w:type="table" w:styleId="TableGrid">
    <w:name w:val="Table Grid"/>
    <w:basedOn w:val="TableNormal"/>
    <w:uiPriority w:val="39"/>
    <w:rsid w:val="000E48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0B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B8C"/>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26</Pages>
  <Words>7373</Words>
  <Characters>42029</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2024-09-26T08:18:00Z</cp:lastPrinted>
  <dcterms:created xsi:type="dcterms:W3CDTF">2024-09-26T08:07:00Z</dcterms:created>
  <dcterms:modified xsi:type="dcterms:W3CDTF">2024-09-26T08:21:00Z</dcterms:modified>
</cp:coreProperties>
</file>